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b w:val="1"/>
        </w:rPr>
        <w:t>中野区移動支援サービス事業委託料の実績時間の算定について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ind w:firstLine="210" w:firstLine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移動支援の請求にあたっては「移動支援サービスコード表」に基づいて３０分単位でご請求ください。特に区分をまたぐ場合は誤りが生じやすいため、請求に迷う場合は下記請求例をご参照ください。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１　区分と時間帯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移動支援の利用時間帯により区分が異なりますので、利用時間を確認のうえ請求を行ってください。</w:t>
      </w:r>
    </w:p>
    <w:tbl>
      <w:tblPr>
        <w:tblStyle w:val="17"/>
        <w:tblW w:w="0" w:type="auto"/>
        <w:jc w:val="left"/>
        <w:tblInd w:w="372" w:type="dxa"/>
        <w:tblLayout w:type="fixed"/>
        <w:tblLook w:firstRow="1" w:lastRow="0" w:firstColumn="1" w:lastColumn="0" w:noHBand="0" w:noVBand="1" w:val="04A0"/>
      </w:tblPr>
      <w:tblGrid>
        <w:gridCol w:w="1465"/>
        <w:gridCol w:w="3780"/>
      </w:tblGrid>
      <w:tr>
        <w:trPr>
          <w:trHeight w:val="360" w:hRule="atLeast"/>
        </w:trPr>
        <w:tc>
          <w:tcPr>
            <w:tcW w:w="1465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区分</w:t>
            </w:r>
          </w:p>
        </w:tc>
        <w:tc>
          <w:tcPr>
            <w:tcW w:w="3780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時間帯</w:t>
            </w:r>
          </w:p>
        </w:tc>
      </w:tr>
      <w:tr>
        <w:trPr/>
        <w:tc>
          <w:tcPr>
            <w:tcW w:w="1465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早　朝</w:t>
            </w: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６：００　　～　　８：００</w:t>
            </w:r>
          </w:p>
        </w:tc>
      </w:tr>
      <w:tr>
        <w:trPr/>
        <w:tc>
          <w:tcPr>
            <w:tcW w:w="1465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日　中</w:t>
            </w: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８：００　　～　１８：００</w:t>
            </w:r>
          </w:p>
        </w:tc>
      </w:tr>
      <w:tr>
        <w:trPr/>
        <w:tc>
          <w:tcPr>
            <w:tcW w:w="1465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夜　間</w:t>
            </w: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１８：００　～　２２：００</w:t>
            </w:r>
          </w:p>
        </w:tc>
      </w:tr>
      <w:tr>
        <w:trPr/>
        <w:tc>
          <w:tcPr>
            <w:tcW w:w="1465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深　夜</w:t>
            </w: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２２：００　～　　６：００</w:t>
            </w:r>
          </w:p>
        </w:tc>
      </w:tr>
    </w:tbl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２　区分をまたぐ場合の計算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（１）３０分以内の利用について</w:t>
      </w:r>
      <w:bookmarkStart w:id="0" w:name="_GoBack"/>
      <w:bookmarkEnd w:id="0"/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区分をまたぐ場合は利用時間が長い時間帯、同じ時間でまたぐ場合は早い時間帯で請求してください。</w:t>
      </w:r>
    </w:p>
    <w:tbl>
      <w:tblPr>
        <w:tblStyle w:val="17"/>
        <w:tblW w:w="0" w:type="auto"/>
        <w:jc w:val="left"/>
        <w:tblInd w:w="384" w:type="dxa"/>
        <w:tblLayout w:type="fixed"/>
        <w:tblLook w:firstRow="1" w:lastRow="0" w:firstColumn="1" w:lastColumn="0" w:noHBand="0" w:noVBand="1" w:val="04A0"/>
      </w:tblPr>
      <w:tblGrid>
        <w:gridCol w:w="835"/>
        <w:gridCol w:w="4254"/>
        <w:gridCol w:w="4254"/>
      </w:tblGrid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4254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支援内容</w:t>
            </w:r>
          </w:p>
        </w:tc>
        <w:tc>
          <w:tcPr>
            <w:tcW w:w="4254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請求コード</w:t>
            </w: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例①</w:t>
            </w:r>
          </w:p>
        </w:tc>
        <w:tc>
          <w:tcPr>
            <w:tcW w:w="4254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７：５５～８：１３の支援</w:t>
            </w:r>
          </w:p>
        </w:tc>
        <w:tc>
          <w:tcPr>
            <w:tcW w:w="4254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日中０．５</w:t>
            </w: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例②</w:t>
            </w:r>
          </w:p>
        </w:tc>
        <w:tc>
          <w:tcPr>
            <w:tcW w:w="4254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７：４５～８：１５の支援</w:t>
            </w:r>
          </w:p>
        </w:tc>
        <w:tc>
          <w:tcPr>
            <w:tcW w:w="4254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早朝０．５</w:t>
            </w: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例③</w:t>
            </w:r>
          </w:p>
        </w:tc>
        <w:tc>
          <w:tcPr>
            <w:tcW w:w="4254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７：５０～７：５８の支援</w:t>
            </w:r>
          </w:p>
        </w:tc>
        <w:tc>
          <w:tcPr>
            <w:tcW w:w="4254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日中０．５</w:t>
            </w:r>
          </w:p>
        </w:tc>
      </w:tr>
    </w:tbl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※例③の場合早朝時間帯８分のみの支援だが、サービス最小単位は３０分のため、７時５０分～８時２０分のサービスとして考え算定する。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（２）３０分以上の利用について</w:t>
      </w:r>
    </w:p>
    <w:p>
      <w:pPr>
        <w:pStyle w:val="0"/>
        <w:ind w:left="210" w:hanging="210" w:hanging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身体介護の有無により請求コードの上限時間が異なるため、請求の際注意すること。またぎの時間を超える部分については、「増分」のコードになります。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身体介護あり　⇒　利用開始から３時間までまたぎのコード。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身体介護なし　⇒　利用開始から１．５時間まで、またぎのコード。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35"/>
        <w:gridCol w:w="5250"/>
        <w:gridCol w:w="3659"/>
      </w:tblGrid>
      <w:tr>
        <w:trPr/>
        <w:tc>
          <w:tcPr>
            <w:tcW w:w="835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5250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支援内容</w:t>
            </w:r>
          </w:p>
        </w:tc>
        <w:tc>
          <w:tcPr>
            <w:tcW w:w="3659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請求コード</w:t>
            </w:r>
          </w:p>
        </w:tc>
      </w:tr>
      <w:tr>
        <w:trPr/>
        <w:tc>
          <w:tcPr>
            <w:tcW w:w="835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例①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身体介護あり（なし）、１７：５０～１９：００の支援</w:t>
            </w:r>
          </w:p>
        </w:tc>
        <w:tc>
          <w:tcPr>
            <w:tcW w:w="3659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「夜間１．５」</w:t>
            </w:r>
          </w:p>
        </w:tc>
      </w:tr>
      <w:tr>
        <w:trPr/>
        <w:tc>
          <w:tcPr>
            <w:tcW w:w="835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例②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身体介護あり（なし）、１３：００～１９：００の支援</w:t>
            </w:r>
          </w:p>
        </w:tc>
        <w:tc>
          <w:tcPr>
            <w:tcW w:w="3659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「日中５．０」、「夜間増１．０」</w:t>
            </w:r>
          </w:p>
        </w:tc>
      </w:tr>
      <w:tr>
        <w:trPr/>
        <w:tc>
          <w:tcPr>
            <w:tcW w:w="835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例③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身体介護あり、１７：４０～２２：２５の支援</w:t>
            </w:r>
          </w:p>
        </w:tc>
        <w:tc>
          <w:tcPr>
            <w:tcW w:w="3659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「日中０．５・夜間２．５」のまたぎ、「夜間増１．５」、「深夜増０．５」</w:t>
            </w:r>
          </w:p>
        </w:tc>
      </w:tr>
      <w:tr>
        <w:trPr/>
        <w:tc>
          <w:tcPr>
            <w:tcW w:w="835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例④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身体介護なし、１７：４０～２２：２５の支援</w:t>
            </w:r>
          </w:p>
        </w:tc>
        <w:tc>
          <w:tcPr>
            <w:tcW w:w="3659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「日中０．５・夜間１．０」のまたぎ、「夜間増３．０」、「深夜増０．５」</w:t>
            </w:r>
          </w:p>
        </w:tc>
      </w:tr>
      <w:tr>
        <w:trPr/>
        <w:tc>
          <w:tcPr>
            <w:tcW w:w="835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例⑤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身体介護なし、７：４５～１０：００の支援</w:t>
            </w:r>
          </w:p>
        </w:tc>
        <w:tc>
          <w:tcPr>
            <w:tcW w:w="3659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「早朝０．５・日中１．０」のまたぎ、「日中増１．０」</w:t>
            </w:r>
          </w:p>
        </w:tc>
      </w:tr>
    </w:tbl>
    <w:p>
      <w:pPr>
        <w:pStyle w:val="0"/>
        <w:rPr>
          <w:rFonts w:hint="eastAsia" w:ascii="BIZ UDゴシック" w:hAnsi="BIZ UDゴシック" w:eastAsia="BIZ UDゴシック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5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581</TotalTime>
  <Pages>1</Pages>
  <Words>1</Words>
  <Characters>662</Characters>
  <Lines>42</Lines>
  <Paragraphs>35</Paragraphs>
  <CharactersWithSpaces>720</CharactersWithSpaces>
  <AppVersion>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2022-10-25T23:36:42Z</cp:lastPrinted>
  <dcterms:created xsi:type="dcterms:W3CDTF">2021-01-14T05:45:00Z</dcterms:created>
  <dcterms:modified xsi:type="dcterms:W3CDTF">2021-02-03T05:12:07Z</dcterms:modified>
</cp:coreProperties>
</file>