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default" w:ascii="ＭＳ明朝" w:hAnsi="ＭＳ明朝" w:eastAsia="ＭＳ明朝"/>
          <w:kern w:val="0"/>
          <w:sz w:val="24"/>
        </w:rPr>
      </w:pPr>
      <w:r>
        <w:rPr>
          <w:rFonts w:hint="eastAsia" w:ascii="ＭＳ明朝" w:hAnsi="ＭＳ明朝" w:eastAsia="ＭＳ明朝"/>
          <w:kern w:val="0"/>
          <w:sz w:val="24"/>
        </w:rPr>
        <w:t>【特定相談支援事業運営規程・記載例について】</w:t>
      </w:r>
    </w:p>
    <w:p>
      <w:pPr>
        <w:pStyle w:val="0"/>
        <w:autoSpaceDE w:val="0"/>
        <w:autoSpaceDN w:val="0"/>
        <w:adjustRightInd w:val="0"/>
        <w:ind w:left="210" w:hanging="210" w:hangingChars="100"/>
        <w:jc w:val="left"/>
        <w:rPr>
          <w:rFonts w:hint="default" w:ascii="ＭＳ明朝" w:hAnsi="ＭＳ明朝" w:eastAsia="ＭＳ明朝"/>
          <w:kern w:val="0"/>
        </w:rPr>
      </w:pPr>
      <w:r>
        <w:rPr>
          <w:rFonts w:hint="eastAsia" w:ascii="ＭＳ明朝" w:hAnsi="ＭＳ明朝" w:eastAsia="ＭＳ明朝"/>
          <w:kern w:val="0"/>
        </w:rPr>
        <w:t>※この記載例は、現時点で国・都等から示されている情報に基づいて作成しております。今後、国・都等の情報により内容を変更する場合がありますので、ご承知おき願います。</w:t>
      </w:r>
    </w:p>
    <w:p>
      <w:pPr>
        <w:pStyle w:val="0"/>
        <w:autoSpaceDE w:val="0"/>
        <w:autoSpaceDN w:val="0"/>
        <w:adjustRightInd w:val="0"/>
        <w:ind w:left="210" w:hanging="210" w:hangingChars="100"/>
        <w:jc w:val="left"/>
        <w:rPr>
          <w:rFonts w:hint="default" w:ascii="ＭＳ明朝" w:hAnsi="ＭＳ明朝" w:eastAsia="ＭＳ明朝"/>
          <w:kern w:val="0"/>
        </w:rPr>
      </w:pPr>
      <w:r>
        <w:rPr>
          <w:rFonts w:hint="eastAsia" w:ascii="ＭＳ明朝" w:hAnsi="ＭＳ明朝" w:eastAsia="ＭＳ明朝"/>
          <w:kern w:val="0"/>
        </w:rPr>
        <w:t>※特定相談支援事業・障害児相談支援事業を一体的に行う場合、１つの運営規程としても構いません。</w:t>
      </w:r>
    </w:p>
    <w:p>
      <w:pPr>
        <w:pStyle w:val="0"/>
        <w:autoSpaceDE w:val="0"/>
        <w:autoSpaceDN w:val="0"/>
        <w:adjustRightInd w:val="0"/>
        <w:ind w:left="210" w:hanging="210" w:hangingChars="100"/>
        <w:jc w:val="left"/>
        <w:rPr>
          <w:rFonts w:hint="default" w:ascii="ＭＳ明朝" w:hAnsi="ＭＳ明朝" w:eastAsia="ＭＳ明朝"/>
          <w:kern w:val="0"/>
        </w:rPr>
      </w:pPr>
    </w:p>
    <w:p>
      <w:pPr>
        <w:pStyle w:val="0"/>
        <w:autoSpaceDE w:val="0"/>
        <w:autoSpaceDN w:val="0"/>
        <w:adjustRightInd w:val="0"/>
        <w:jc w:val="center"/>
        <w:rPr>
          <w:rFonts w:hint="default" w:ascii="ＭＳ明朝" w:hAnsi="ＭＳ明朝" w:eastAsia="ＭＳ明朝"/>
          <w:kern w:val="0"/>
          <w:sz w:val="22"/>
        </w:rPr>
      </w:pPr>
      <w:r>
        <w:rPr>
          <w:rFonts w:hint="eastAsia" w:ascii="ＭＳ明朝" w:hAnsi="ＭＳ明朝" w:eastAsia="ＭＳ明朝"/>
          <w:kern w:val="0"/>
          <w:sz w:val="24"/>
        </w:rPr>
        <w:t>特定相談支援事業運営規程【記載例】</w:t>
      </w:r>
    </w:p>
    <w:p>
      <w:pPr>
        <w:pStyle w:val="0"/>
        <w:autoSpaceDE w:val="0"/>
        <w:autoSpaceDN w:val="0"/>
        <w:adjustRightInd w:val="0"/>
        <w:jc w:val="left"/>
        <w:rPr>
          <w:rFonts w:hint="default" w:ascii="ＭＳ明朝" w:hAnsi="ＭＳ明朝" w:eastAsia="ＭＳ明朝"/>
          <w:kern w:val="0"/>
        </w:rPr>
      </w:pPr>
      <w:r>
        <w:rPr>
          <w:rFonts w:hint="eastAsia" w:ascii="ＭＳ明朝" w:hAnsi="ＭＳ明朝" w:eastAsia="ＭＳ明朝"/>
          <w:kern w:val="0"/>
        </w:rPr>
        <w:t>（事業の目的）</w:t>
      </w:r>
    </w:p>
    <w:p>
      <w:pPr>
        <w:pStyle w:val="0"/>
        <w:autoSpaceDE w:val="0"/>
        <w:autoSpaceDN w:val="0"/>
        <w:adjustRightInd w:val="0"/>
        <w:ind w:left="210" w:hanging="210" w:hangingChars="100"/>
        <w:jc w:val="left"/>
        <w:rPr>
          <w:rFonts w:hint="default" w:ascii="ＭＳ明朝" w:hAnsi="ＭＳ明朝" w:eastAsia="ＭＳ明朝"/>
          <w:kern w:val="0"/>
        </w:rPr>
      </w:pPr>
      <w:r>
        <w:rPr>
          <w:rFonts w:hint="eastAsia" w:ascii="ＭＳ明朝" w:hAnsi="ＭＳ明朝" w:eastAsia="ＭＳ明朝"/>
          <w:kern w:val="0"/>
        </w:rPr>
        <w:t>第１条　※※法人☆☆が開設する※※※センター（以下「事業所」という。）が行う特定相談支援事業（以下「事業」という。）の適正な運営を確保するために人員及び管理運営に関する事項を定め、事業所の従業者（厚生労働大臣が定める者）（以下「従業者」という。）が、障害者（児）に対し、適正な特定相談支援を行うことを目的とする。</w:t>
      </w:r>
    </w:p>
    <w:p>
      <w:pPr>
        <w:pStyle w:val="0"/>
        <w:autoSpaceDE w:val="0"/>
        <w:autoSpaceDN w:val="0"/>
        <w:adjustRightInd w:val="0"/>
        <w:ind w:left="210" w:leftChars="100"/>
        <w:jc w:val="left"/>
        <w:rPr>
          <w:rFonts w:hint="default" w:ascii="ＭＳゴシック" w:hAnsi="ＭＳゴシック" w:eastAsia="ＭＳゴシック"/>
          <w:kern w:val="0"/>
          <w:shd w:val="pct15" w:color="auto" w:fill="FFFFFF"/>
        </w:rPr>
      </w:pPr>
      <w:r>
        <w:rPr>
          <w:rFonts w:hint="eastAsia" w:ascii="ＭＳゴシック" w:hAnsi="ＭＳゴシック" w:eastAsia="ＭＳゴシック"/>
          <w:kern w:val="0"/>
          <w:shd w:val="pct15" w:color="auto" w:fill="FFFFFF"/>
        </w:rPr>
        <w:t>等を記載する。</w:t>
      </w:r>
    </w:p>
    <w:p>
      <w:pPr>
        <w:pStyle w:val="0"/>
        <w:autoSpaceDE w:val="0"/>
        <w:autoSpaceDN w:val="0"/>
        <w:adjustRightInd w:val="0"/>
        <w:ind w:left="210" w:leftChars="100"/>
        <w:jc w:val="left"/>
        <w:rPr>
          <w:rFonts w:hint="default" w:ascii="ＭＳゴシック" w:hAnsi="ＭＳゴシック" w:eastAsia="ＭＳゴシック"/>
          <w:kern w:val="0"/>
          <w:shd w:val="pct15" w:color="auto" w:fill="FFFFFF"/>
        </w:rPr>
      </w:pPr>
    </w:p>
    <w:p>
      <w:pPr>
        <w:pStyle w:val="0"/>
        <w:autoSpaceDE w:val="0"/>
        <w:autoSpaceDN w:val="0"/>
        <w:adjustRightInd w:val="0"/>
        <w:ind w:left="210" w:hanging="210" w:hangingChars="100"/>
        <w:jc w:val="left"/>
        <w:rPr>
          <w:rFonts w:hint="default" w:ascii="ＭＳ明朝" w:hAnsi="ＭＳ明朝" w:eastAsia="ＭＳ明朝"/>
          <w:kern w:val="0"/>
        </w:rPr>
      </w:pPr>
      <w:r>
        <w:rPr>
          <w:rFonts w:hint="eastAsia" w:ascii="ＭＳ明朝" w:hAnsi="ＭＳ明朝" w:eastAsia="ＭＳ明朝"/>
          <w:kern w:val="0"/>
        </w:rPr>
        <w:t>（運営の方針）</w:t>
      </w:r>
    </w:p>
    <w:p>
      <w:pPr>
        <w:pStyle w:val="0"/>
        <w:autoSpaceDE w:val="0"/>
        <w:autoSpaceDN w:val="0"/>
        <w:adjustRightInd w:val="0"/>
        <w:ind w:left="210" w:hanging="210" w:hangingChars="100"/>
        <w:jc w:val="left"/>
        <w:rPr>
          <w:rFonts w:hint="default" w:ascii="ＭＳ明朝" w:hAnsi="ＭＳ明朝" w:eastAsia="ＭＳ明朝"/>
          <w:kern w:val="0"/>
        </w:rPr>
      </w:pPr>
      <w:r>
        <w:rPr>
          <w:rFonts w:hint="eastAsia" w:ascii="ＭＳ明朝" w:hAnsi="ＭＳ明朝" w:eastAsia="ＭＳ明朝"/>
          <w:kern w:val="0"/>
        </w:rPr>
        <w:t>第２条　事業に当たっては、利用者が自立した日常生活又は社会生活を営むことができるよう、配慮して行うものとする。</w:t>
      </w:r>
    </w:p>
    <w:p>
      <w:pPr>
        <w:pStyle w:val="0"/>
        <w:autoSpaceDE w:val="0"/>
        <w:autoSpaceDN w:val="0"/>
        <w:adjustRightInd w:val="0"/>
        <w:ind w:left="210" w:hanging="210" w:hangingChars="100"/>
        <w:jc w:val="left"/>
        <w:rPr>
          <w:rFonts w:hint="default" w:ascii="ＭＳ明朝" w:hAnsi="ＭＳ明朝" w:eastAsia="ＭＳ明朝"/>
          <w:kern w:val="0"/>
        </w:rPr>
      </w:pPr>
      <w:r>
        <w:rPr>
          <w:rFonts w:hint="eastAsia" w:ascii="ＭＳ明朝" w:hAnsi="ＭＳ明朝" w:eastAsia="ＭＳ明朝"/>
          <w:kern w:val="0"/>
        </w:rPr>
        <w:t>２</w:t>
      </w:r>
      <w:r>
        <w:rPr>
          <w:rFonts w:hint="default" w:ascii="ＭＳ明朝" w:hAnsi="ＭＳ明朝" w:eastAsia="ＭＳ明朝"/>
          <w:kern w:val="0"/>
        </w:rPr>
        <w:t xml:space="preserve"> </w:t>
      </w:r>
      <w:r>
        <w:rPr>
          <w:rFonts w:hint="eastAsia" w:ascii="ＭＳ明朝" w:hAnsi="ＭＳ明朝" w:eastAsia="ＭＳ明朝"/>
          <w:kern w:val="0"/>
        </w:rPr>
        <w:t>事業の運営に当たっては、関係区市町村、地域の保健・医療・福祉サービス機関等との連携を図り、総合的なサービスの提供に努めるものとする。</w:t>
      </w:r>
    </w:p>
    <w:p>
      <w:pPr>
        <w:pStyle w:val="0"/>
        <w:autoSpaceDE w:val="0"/>
        <w:autoSpaceDN w:val="0"/>
        <w:adjustRightInd w:val="0"/>
        <w:ind w:left="210" w:hanging="210" w:hangingChars="100"/>
        <w:jc w:val="left"/>
        <w:rPr>
          <w:rFonts w:hint="default" w:ascii="ＭＳ明朝" w:hAnsi="ＭＳ明朝" w:eastAsia="ＭＳ明朝"/>
          <w:kern w:val="0"/>
        </w:rPr>
      </w:pPr>
      <w:r>
        <w:rPr>
          <w:rFonts w:hint="eastAsia" w:ascii="ＭＳ明朝" w:hAnsi="ＭＳ明朝" w:eastAsia="ＭＳ明朝"/>
          <w:kern w:val="0"/>
        </w:rPr>
        <w:t>３</w:t>
      </w:r>
      <w:r>
        <w:rPr>
          <w:rFonts w:hint="default" w:ascii="ＭＳ明朝" w:hAnsi="ＭＳ明朝" w:eastAsia="ＭＳ明朝"/>
          <w:kern w:val="0"/>
        </w:rPr>
        <w:t xml:space="preserve"> </w:t>
      </w:r>
      <w:r>
        <w:rPr>
          <w:rFonts w:hint="eastAsia" w:ascii="ＭＳ明朝" w:hAnsi="ＭＳ明朝" w:eastAsia="ＭＳ明朝"/>
          <w:kern w:val="0"/>
        </w:rPr>
        <w:t>指定特定相談支援は、利用者又は障害児の保護者の意向を踏まえ、自立した日常生活、社会生活を実現するように行うものとする。</w:t>
      </w:r>
    </w:p>
    <w:p>
      <w:pPr>
        <w:pStyle w:val="0"/>
        <w:autoSpaceDE w:val="0"/>
        <w:autoSpaceDN w:val="0"/>
        <w:adjustRightInd w:val="0"/>
        <w:ind w:left="210" w:hanging="210" w:hangingChars="100"/>
        <w:jc w:val="left"/>
        <w:rPr>
          <w:rFonts w:hint="default" w:ascii="ＭＳ明朝" w:hAnsi="ＭＳ明朝" w:eastAsia="ＭＳ明朝"/>
          <w:kern w:val="0"/>
        </w:rPr>
      </w:pPr>
      <w:r>
        <w:rPr>
          <w:rFonts w:hint="eastAsia" w:ascii="ＭＳ明朝" w:hAnsi="ＭＳ明朝" w:eastAsia="ＭＳ明朝"/>
          <w:kern w:val="0"/>
        </w:rPr>
        <w:t>４</w:t>
      </w:r>
      <w:r>
        <w:rPr>
          <w:rFonts w:hint="default" w:ascii="ＭＳ明朝" w:hAnsi="ＭＳ明朝" w:eastAsia="ＭＳ明朝"/>
          <w:kern w:val="0"/>
        </w:rPr>
        <w:t xml:space="preserve"> </w:t>
      </w:r>
      <w:r>
        <w:rPr>
          <w:rFonts w:hint="eastAsia" w:ascii="ＭＳ明朝" w:hAnsi="ＭＳ明朝" w:eastAsia="ＭＳ明朝"/>
          <w:kern w:val="0"/>
        </w:rPr>
        <w:t>事業所は、自らその提供する指定特定相談支援の評価を行い、常にその改善を図るものとする。</w:t>
      </w:r>
    </w:p>
    <w:p>
      <w:pPr>
        <w:pStyle w:val="0"/>
        <w:autoSpaceDE w:val="0"/>
        <w:autoSpaceDN w:val="0"/>
        <w:adjustRightInd w:val="0"/>
        <w:ind w:left="210" w:hanging="210" w:hangingChars="100"/>
        <w:jc w:val="left"/>
        <w:rPr>
          <w:rFonts w:hint="default" w:ascii="ＭＳ明朝" w:hAnsi="ＭＳ明朝" w:eastAsia="ＭＳ明朝"/>
          <w:kern w:val="0"/>
        </w:rPr>
      </w:pPr>
      <w:r>
        <w:rPr>
          <w:rFonts w:hint="eastAsia" w:ascii="ＭＳ明朝" w:hAnsi="ＭＳ明朝" w:eastAsia="ＭＳ明朝"/>
          <w:kern w:val="0"/>
        </w:rPr>
        <w:t>５</w:t>
      </w:r>
      <w:r>
        <w:rPr>
          <w:rFonts w:hint="default" w:ascii="ＭＳ明朝" w:hAnsi="ＭＳ明朝" w:eastAsia="ＭＳ明朝"/>
          <w:kern w:val="0"/>
        </w:rPr>
        <w:t xml:space="preserve"> </w:t>
      </w:r>
      <w:r>
        <w:rPr>
          <w:rFonts w:hint="eastAsia" w:ascii="ＭＳ明朝" w:hAnsi="ＭＳ明朝" w:eastAsia="ＭＳ明朝"/>
          <w:kern w:val="0"/>
        </w:rPr>
        <w:t>前４項の他、関係法令等を遵守し、事業を実施するものとする。</w:t>
      </w:r>
    </w:p>
    <w:p>
      <w:pPr>
        <w:pStyle w:val="0"/>
        <w:autoSpaceDE w:val="0"/>
        <w:autoSpaceDN w:val="0"/>
        <w:adjustRightInd w:val="0"/>
        <w:ind w:left="210" w:leftChars="100"/>
        <w:jc w:val="left"/>
        <w:rPr>
          <w:rFonts w:hint="default" w:ascii="ＭＳゴシック" w:hAnsi="ＭＳゴシック" w:eastAsia="ＭＳゴシック"/>
          <w:kern w:val="0"/>
          <w:shd w:val="pct15" w:color="auto" w:fill="FFFFFF"/>
        </w:rPr>
      </w:pPr>
      <w:r>
        <w:rPr>
          <w:rFonts w:hint="eastAsia" w:ascii="ＭＳゴシック" w:hAnsi="ＭＳゴシック" w:eastAsia="ＭＳゴシック"/>
          <w:kern w:val="0"/>
          <w:shd w:val="pct15" w:color="auto" w:fill="FFFFFF"/>
        </w:rPr>
        <w:t>等の運営方針を記載する。</w:t>
      </w:r>
    </w:p>
    <w:p>
      <w:pPr>
        <w:pStyle w:val="0"/>
        <w:autoSpaceDE w:val="0"/>
        <w:autoSpaceDN w:val="0"/>
        <w:adjustRightInd w:val="0"/>
        <w:ind w:left="210" w:leftChars="100"/>
        <w:jc w:val="left"/>
        <w:rPr>
          <w:rFonts w:hint="default" w:ascii="ＭＳゴシック" w:hAnsi="ＭＳゴシック" w:eastAsia="ＭＳゴシック"/>
          <w:kern w:val="0"/>
          <w:shd w:val="pct15" w:color="auto" w:fill="FFFFFF"/>
        </w:rPr>
      </w:pPr>
    </w:p>
    <w:p>
      <w:pPr>
        <w:pStyle w:val="0"/>
        <w:autoSpaceDE w:val="0"/>
        <w:autoSpaceDN w:val="0"/>
        <w:adjustRightInd w:val="0"/>
        <w:jc w:val="left"/>
        <w:rPr>
          <w:rFonts w:hint="default" w:ascii="ＭＳ明朝" w:hAnsi="ＭＳ明朝" w:eastAsia="ＭＳ明朝"/>
          <w:kern w:val="0"/>
        </w:rPr>
      </w:pPr>
      <w:r>
        <w:rPr>
          <w:rFonts w:hint="eastAsia" w:ascii="ＭＳ明朝" w:hAnsi="ＭＳ明朝" w:eastAsia="ＭＳ明朝"/>
          <w:kern w:val="0"/>
        </w:rPr>
        <w:t>（事業所の名称等）</w:t>
      </w:r>
    </w:p>
    <w:p>
      <w:pPr>
        <w:pStyle w:val="0"/>
        <w:autoSpaceDE w:val="0"/>
        <w:autoSpaceDN w:val="0"/>
        <w:adjustRightInd w:val="0"/>
        <w:jc w:val="left"/>
        <w:rPr>
          <w:rFonts w:hint="default" w:ascii="ＭＳ明朝" w:hAnsi="ＭＳ明朝" w:eastAsia="ＭＳ明朝"/>
          <w:kern w:val="0"/>
        </w:rPr>
      </w:pPr>
      <w:r>
        <w:rPr>
          <w:rFonts w:hint="eastAsia" w:ascii="ＭＳ明朝" w:hAnsi="ＭＳ明朝" w:eastAsia="ＭＳ明朝"/>
          <w:kern w:val="0"/>
        </w:rPr>
        <w:t>第３条　事業を行う事業所の名称及び所在地は、次のとおりとする。</w:t>
      </w:r>
    </w:p>
    <w:p>
      <w:pPr>
        <w:pStyle w:val="0"/>
        <w:autoSpaceDE w:val="0"/>
        <w:autoSpaceDN w:val="0"/>
        <w:adjustRightInd w:val="0"/>
        <w:ind w:firstLine="210" w:firstLineChars="100"/>
        <w:jc w:val="left"/>
        <w:rPr>
          <w:rFonts w:hint="default" w:ascii="ＭＳ明朝" w:hAnsi="ＭＳ明朝" w:eastAsia="ＭＳ明朝"/>
          <w:kern w:val="0"/>
        </w:rPr>
      </w:pPr>
      <w:r>
        <w:rPr>
          <w:rFonts w:hint="eastAsia" w:ascii="ＭＳ明朝" w:hAnsi="ＭＳ明朝" w:eastAsia="ＭＳ明朝"/>
          <w:kern w:val="0"/>
        </w:rPr>
        <w:t>一　名称※※※センター</w:t>
      </w:r>
    </w:p>
    <w:p>
      <w:pPr>
        <w:pStyle w:val="0"/>
        <w:autoSpaceDE w:val="0"/>
        <w:autoSpaceDN w:val="0"/>
        <w:adjustRightInd w:val="0"/>
        <w:ind w:firstLine="210" w:firstLineChars="100"/>
        <w:jc w:val="left"/>
        <w:rPr>
          <w:rFonts w:hint="default" w:ascii="ＭＳ明朝" w:hAnsi="ＭＳ明朝" w:eastAsia="ＭＳ明朝"/>
          <w:kern w:val="0"/>
        </w:rPr>
      </w:pPr>
      <w:r>
        <w:rPr>
          <w:rFonts w:hint="eastAsia" w:ascii="ＭＳ明朝" w:hAnsi="ＭＳ明朝" w:eastAsia="ＭＳ明朝"/>
          <w:kern w:val="0"/>
        </w:rPr>
        <w:t>二　所在地東京都中野区・・・・・・・・・・</w:t>
      </w:r>
    </w:p>
    <w:p>
      <w:pPr>
        <w:pStyle w:val="0"/>
        <w:autoSpaceDE w:val="0"/>
        <w:autoSpaceDN w:val="0"/>
        <w:adjustRightInd w:val="0"/>
        <w:ind w:left="210" w:leftChars="100"/>
        <w:jc w:val="left"/>
        <w:rPr>
          <w:rFonts w:hint="default" w:ascii="ＭＳゴシック" w:hAnsi="ＭＳゴシック" w:eastAsia="ＭＳゴシック"/>
          <w:kern w:val="0"/>
          <w:shd w:val="pct15" w:color="auto" w:fill="FFFFFF"/>
        </w:rPr>
      </w:pPr>
      <w:r>
        <w:rPr>
          <w:rFonts w:hint="eastAsia" w:ascii="ＭＳゴシック" w:hAnsi="ＭＳゴシック" w:eastAsia="ＭＳゴシック"/>
          <w:kern w:val="0"/>
          <w:shd w:val="pct15" w:color="auto" w:fill="FFFFFF"/>
        </w:rPr>
        <w:t>等を記載する。</w:t>
      </w:r>
    </w:p>
    <w:p>
      <w:pPr>
        <w:pStyle w:val="0"/>
        <w:autoSpaceDE w:val="0"/>
        <w:autoSpaceDN w:val="0"/>
        <w:adjustRightInd w:val="0"/>
        <w:ind w:left="210" w:leftChars="100"/>
        <w:jc w:val="left"/>
        <w:rPr>
          <w:rFonts w:hint="default" w:ascii="ＭＳゴシック" w:hAnsi="ＭＳゴシック" w:eastAsia="ＭＳゴシック"/>
          <w:kern w:val="0"/>
          <w:shd w:val="pct15" w:color="auto" w:fill="FFFFFF"/>
        </w:rPr>
      </w:pPr>
    </w:p>
    <w:p>
      <w:pPr>
        <w:pStyle w:val="0"/>
        <w:autoSpaceDE w:val="0"/>
        <w:autoSpaceDN w:val="0"/>
        <w:adjustRightInd w:val="0"/>
        <w:jc w:val="left"/>
        <w:rPr>
          <w:rFonts w:hint="default" w:ascii="ＭＳ明朝" w:hAnsi="ＭＳ明朝" w:eastAsia="ＭＳ明朝"/>
          <w:kern w:val="0"/>
        </w:rPr>
      </w:pPr>
      <w:r>
        <w:rPr>
          <w:rFonts w:hint="eastAsia" w:ascii="ＭＳ明朝" w:hAnsi="ＭＳ明朝" w:eastAsia="ＭＳ明朝"/>
          <w:kern w:val="0"/>
        </w:rPr>
        <w:t>（職員の職種、員数及び職務内容）</w:t>
      </w:r>
    </w:p>
    <w:p>
      <w:pPr>
        <w:pStyle w:val="0"/>
        <w:autoSpaceDE w:val="0"/>
        <w:autoSpaceDN w:val="0"/>
        <w:adjustRightInd w:val="0"/>
        <w:jc w:val="left"/>
        <w:rPr>
          <w:rFonts w:hint="default" w:ascii="ＭＳ明朝" w:hAnsi="ＭＳ明朝" w:eastAsia="ＭＳ明朝"/>
          <w:kern w:val="0"/>
        </w:rPr>
      </w:pPr>
      <w:r>
        <w:rPr>
          <w:rFonts w:hint="eastAsia" w:ascii="ＭＳ明朝" w:hAnsi="ＭＳ明朝" w:eastAsia="ＭＳ明朝"/>
          <w:kern w:val="0"/>
        </w:rPr>
        <w:t>第４条　事業所に勤務する職種、員数及び職務内容は次のとおりとする。</w:t>
      </w:r>
    </w:p>
    <w:p>
      <w:pPr>
        <w:pStyle w:val="0"/>
        <w:autoSpaceDE w:val="0"/>
        <w:autoSpaceDN w:val="0"/>
        <w:adjustRightInd w:val="0"/>
        <w:ind w:firstLine="210" w:firstLineChars="100"/>
        <w:jc w:val="left"/>
        <w:rPr>
          <w:rFonts w:hint="default" w:ascii="ＭＳ明朝" w:hAnsi="ＭＳ明朝" w:eastAsia="ＭＳ明朝"/>
          <w:kern w:val="0"/>
        </w:rPr>
      </w:pPr>
      <w:r>
        <w:rPr>
          <w:rFonts w:hint="eastAsia" w:ascii="ＭＳ明朝" w:hAnsi="ＭＳ明朝" w:eastAsia="ＭＳ明朝"/>
          <w:kern w:val="0"/>
        </w:rPr>
        <w:t>一　管理者１名</w:t>
      </w:r>
    </w:p>
    <w:p>
      <w:pPr>
        <w:pStyle w:val="0"/>
        <w:autoSpaceDE w:val="0"/>
        <w:autoSpaceDN w:val="0"/>
        <w:adjustRightInd w:val="0"/>
        <w:ind w:left="420" w:leftChars="200" w:firstLine="210" w:firstLineChars="100"/>
        <w:jc w:val="left"/>
        <w:rPr>
          <w:rFonts w:hint="default" w:ascii="ＭＳ明朝" w:hAnsi="ＭＳ明朝" w:eastAsia="ＭＳ明朝"/>
          <w:kern w:val="0"/>
        </w:rPr>
      </w:pPr>
      <w:r>
        <w:rPr>
          <w:rFonts w:hint="eastAsia" w:ascii="ＭＳ明朝" w:hAnsi="ＭＳ明朝" w:eastAsia="ＭＳ明朝"/>
          <w:kern w:val="0"/>
        </w:rPr>
        <w:t>管理者は、事業所の相談支援専門員、その他の従業者の管理、指定特定相談支援の利用の申込みに係る調整、業務の実施状況の把握その他の管理を一元的に行う。</w:t>
      </w:r>
    </w:p>
    <w:p>
      <w:pPr>
        <w:pStyle w:val="0"/>
        <w:autoSpaceDE w:val="0"/>
        <w:autoSpaceDN w:val="0"/>
        <w:adjustRightInd w:val="0"/>
        <w:ind w:firstLine="210" w:firstLineChars="100"/>
        <w:jc w:val="left"/>
        <w:rPr>
          <w:rFonts w:hint="default" w:ascii="ＭＳ明朝" w:hAnsi="ＭＳ明朝" w:eastAsia="ＭＳ明朝"/>
          <w:kern w:val="0"/>
        </w:rPr>
      </w:pPr>
      <w:r>
        <w:rPr>
          <w:rFonts w:hint="eastAsia" w:ascii="ＭＳ明朝" w:hAnsi="ＭＳ明朝" w:eastAsia="ＭＳ明朝"/>
          <w:kern w:val="0"/>
        </w:rPr>
        <w:t>二　相談支援専門員○名</w:t>
      </w:r>
    </w:p>
    <w:p>
      <w:pPr>
        <w:pStyle w:val="0"/>
        <w:autoSpaceDE w:val="0"/>
        <w:autoSpaceDN w:val="0"/>
        <w:adjustRightInd w:val="0"/>
        <w:ind w:left="420" w:leftChars="200" w:firstLine="210" w:firstLineChars="100"/>
        <w:jc w:val="left"/>
        <w:rPr>
          <w:rFonts w:hint="default" w:ascii="ＭＳ明朝" w:hAnsi="ＭＳ明朝" w:eastAsia="ＭＳ明朝"/>
          <w:kern w:val="0"/>
        </w:rPr>
      </w:pPr>
      <w:r>
        <w:rPr>
          <w:rFonts w:hint="eastAsia" w:ascii="ＭＳ明朝" w:hAnsi="ＭＳ明朝" w:eastAsia="ＭＳ明朝"/>
          <w:kern w:val="0"/>
        </w:rPr>
        <w:t>相談支援専門員は、障害者（児）等からの基本的な相談、サービス等利用計画の作成に関する業務を担当する。</w:t>
      </w:r>
    </w:p>
    <w:p>
      <w:pPr>
        <w:pStyle w:val="0"/>
        <w:autoSpaceDE w:val="0"/>
        <w:autoSpaceDN w:val="0"/>
        <w:adjustRightInd w:val="0"/>
        <w:ind w:left="210" w:leftChars="100"/>
        <w:jc w:val="left"/>
        <w:rPr>
          <w:rFonts w:hint="default" w:ascii="ＭＳゴシック" w:hAnsi="ＭＳゴシック" w:eastAsia="ＭＳゴシック"/>
          <w:kern w:val="0"/>
          <w:shd w:val="pct15" w:color="auto" w:fill="FFFFFF"/>
        </w:rPr>
      </w:pPr>
      <w:r>
        <w:rPr>
          <w:rFonts w:hint="eastAsia" w:ascii="ＭＳゴシック" w:hAnsi="ＭＳゴシック" w:eastAsia="ＭＳゴシック"/>
          <w:kern w:val="0"/>
          <w:shd w:val="pct15" w:color="auto" w:fill="FFFFFF"/>
        </w:rPr>
        <w:t>等を記載する。</w:t>
      </w:r>
    </w:p>
    <w:p>
      <w:pPr>
        <w:pStyle w:val="0"/>
        <w:autoSpaceDE w:val="0"/>
        <w:autoSpaceDN w:val="0"/>
        <w:adjustRightInd w:val="0"/>
        <w:ind w:left="210" w:leftChars="100"/>
        <w:jc w:val="left"/>
        <w:rPr>
          <w:rFonts w:hint="default" w:ascii="ＭＳゴシック" w:hAnsi="ＭＳゴシック" w:eastAsia="ＭＳゴシック"/>
          <w:kern w:val="0"/>
          <w:shd w:val="pct15" w:color="auto" w:fill="FFFFFF"/>
        </w:rPr>
      </w:pPr>
    </w:p>
    <w:p>
      <w:pPr>
        <w:pStyle w:val="0"/>
        <w:autoSpaceDE w:val="0"/>
        <w:autoSpaceDN w:val="0"/>
        <w:adjustRightInd w:val="0"/>
        <w:ind w:left="210" w:leftChars="100"/>
        <w:jc w:val="left"/>
        <w:rPr>
          <w:rFonts w:hint="default" w:ascii="ＭＳゴシック" w:hAnsi="ＭＳゴシック" w:eastAsia="ＭＳゴシック"/>
          <w:kern w:val="0"/>
          <w:shd w:val="pct15" w:color="auto" w:fill="FFFFFF"/>
        </w:rPr>
      </w:pPr>
    </w:p>
    <w:p>
      <w:pPr>
        <w:pStyle w:val="0"/>
        <w:autoSpaceDE w:val="0"/>
        <w:autoSpaceDN w:val="0"/>
        <w:adjustRightInd w:val="0"/>
        <w:ind w:left="210" w:leftChars="100"/>
        <w:jc w:val="left"/>
        <w:rPr>
          <w:rFonts w:hint="default" w:ascii="ＭＳゴシック" w:hAnsi="ＭＳゴシック" w:eastAsia="ＭＳゴシック"/>
          <w:kern w:val="0"/>
          <w:shd w:val="pct15" w:color="auto" w:fill="FFFFFF"/>
        </w:rPr>
      </w:pPr>
    </w:p>
    <w:p>
      <w:pPr>
        <w:pStyle w:val="0"/>
        <w:autoSpaceDE w:val="0"/>
        <w:autoSpaceDN w:val="0"/>
        <w:adjustRightInd w:val="0"/>
        <w:ind w:left="210" w:leftChars="100"/>
        <w:jc w:val="left"/>
        <w:rPr>
          <w:rFonts w:hint="default" w:ascii="ＭＳゴシック" w:hAnsi="ＭＳゴシック" w:eastAsia="ＭＳゴシック"/>
          <w:kern w:val="0"/>
          <w:shd w:val="pct15" w:color="auto" w:fill="FFFFFF"/>
        </w:rPr>
      </w:pPr>
    </w:p>
    <w:p>
      <w:pPr>
        <w:pStyle w:val="0"/>
        <w:autoSpaceDE w:val="0"/>
        <w:autoSpaceDN w:val="0"/>
        <w:adjustRightInd w:val="0"/>
        <w:jc w:val="left"/>
        <w:rPr>
          <w:rFonts w:hint="default" w:ascii="ＭＳ明朝" w:hAnsi="ＭＳ明朝" w:eastAsia="ＭＳ明朝"/>
          <w:kern w:val="0"/>
        </w:rPr>
      </w:pPr>
      <w:r>
        <w:rPr>
          <w:rFonts w:hint="eastAsia" w:ascii="ＭＳ明朝" w:hAnsi="ＭＳ明朝" w:eastAsia="ＭＳ明朝"/>
          <w:kern w:val="0"/>
        </w:rPr>
        <w:t>（営業日及び営業時間、サービスの提供）</w:t>
      </w:r>
    </w:p>
    <w:p>
      <w:pPr>
        <w:pStyle w:val="0"/>
        <w:autoSpaceDE w:val="0"/>
        <w:autoSpaceDN w:val="0"/>
        <w:adjustRightInd w:val="0"/>
        <w:jc w:val="left"/>
        <w:rPr>
          <w:rFonts w:hint="default" w:ascii="ＭＳ明朝" w:hAnsi="ＭＳ明朝" w:eastAsia="ＭＳ明朝"/>
          <w:kern w:val="0"/>
        </w:rPr>
      </w:pPr>
      <w:r>
        <w:rPr>
          <w:rFonts w:hint="eastAsia" w:ascii="ＭＳ明朝" w:hAnsi="ＭＳ明朝" w:eastAsia="ＭＳ明朝"/>
          <w:kern w:val="0"/>
        </w:rPr>
        <w:t>第５条　事業所の営業日及び営業時間は、次のとおりとする。</w:t>
      </w:r>
    </w:p>
    <w:p>
      <w:pPr>
        <w:pStyle w:val="0"/>
        <w:autoSpaceDE w:val="0"/>
        <w:autoSpaceDN w:val="0"/>
        <w:adjustRightInd w:val="0"/>
        <w:ind w:left="630" w:leftChars="100" w:hanging="420" w:hangingChars="200"/>
        <w:jc w:val="left"/>
        <w:rPr>
          <w:rFonts w:hint="default" w:ascii="ＭＳ明朝" w:hAnsi="ＭＳ明朝" w:eastAsia="ＭＳ明朝"/>
          <w:kern w:val="0"/>
        </w:rPr>
      </w:pPr>
      <w:r>
        <w:rPr>
          <w:rFonts w:hint="eastAsia" w:ascii="ＭＳ明朝" w:hAnsi="ＭＳ明朝" w:eastAsia="ＭＳ明朝"/>
          <w:kern w:val="0"/>
        </w:rPr>
        <w:t>一　営業日月曜日から土曜日ただし、祝日、１２月２９日から１２月３１日及び１月１日から１月３日までを除く。</w:t>
      </w:r>
    </w:p>
    <w:p>
      <w:pPr>
        <w:pStyle w:val="0"/>
        <w:autoSpaceDE w:val="0"/>
        <w:autoSpaceDN w:val="0"/>
        <w:adjustRightInd w:val="0"/>
        <w:ind w:firstLine="210" w:firstLineChars="100"/>
        <w:jc w:val="left"/>
        <w:rPr>
          <w:rFonts w:hint="default" w:ascii="ＭＳ明朝" w:hAnsi="ＭＳ明朝" w:eastAsia="ＭＳ明朝"/>
          <w:kern w:val="0"/>
        </w:rPr>
      </w:pPr>
      <w:r>
        <w:rPr>
          <w:rFonts w:hint="eastAsia" w:ascii="ＭＳ明朝" w:hAnsi="ＭＳ明朝" w:eastAsia="ＭＳ明朝"/>
          <w:kern w:val="0"/>
        </w:rPr>
        <w:t>二　営業時間午前９時から午後６時までとする。</w:t>
      </w:r>
    </w:p>
    <w:p>
      <w:pPr>
        <w:pStyle w:val="0"/>
        <w:autoSpaceDE w:val="0"/>
        <w:autoSpaceDN w:val="0"/>
        <w:adjustRightInd w:val="0"/>
        <w:ind w:left="210" w:leftChars="100"/>
        <w:jc w:val="left"/>
        <w:rPr>
          <w:rFonts w:hint="default" w:ascii="ＭＳゴシック" w:hAnsi="ＭＳゴシック" w:eastAsia="ＭＳゴシック"/>
          <w:kern w:val="0"/>
          <w:shd w:val="pct15" w:color="auto" w:fill="FFFFFF"/>
        </w:rPr>
      </w:pPr>
      <w:r>
        <w:rPr>
          <w:rFonts w:hint="eastAsia" w:ascii="ＭＳゴシック" w:hAnsi="ＭＳゴシック" w:eastAsia="ＭＳゴシック"/>
          <w:kern w:val="0"/>
          <w:shd w:val="pct15" w:color="auto" w:fill="FFFFFF"/>
        </w:rPr>
        <w:t>等を記載する。</w:t>
      </w:r>
    </w:p>
    <w:p>
      <w:pPr>
        <w:pStyle w:val="0"/>
        <w:autoSpaceDE w:val="0"/>
        <w:autoSpaceDN w:val="0"/>
        <w:adjustRightInd w:val="0"/>
        <w:ind w:left="210" w:leftChars="100"/>
        <w:jc w:val="left"/>
        <w:rPr>
          <w:rFonts w:hint="default" w:ascii="ＭＳゴシック" w:hAnsi="ＭＳゴシック" w:eastAsia="ＭＳゴシック"/>
          <w:kern w:val="0"/>
          <w:shd w:val="pct15" w:color="auto" w:fill="FFFFFF"/>
        </w:rPr>
      </w:pPr>
    </w:p>
    <w:p>
      <w:pPr>
        <w:pStyle w:val="0"/>
        <w:autoSpaceDE w:val="0"/>
        <w:autoSpaceDN w:val="0"/>
        <w:adjustRightInd w:val="0"/>
        <w:jc w:val="left"/>
        <w:rPr>
          <w:rFonts w:hint="default" w:ascii="ＭＳ明朝" w:hAnsi="ＭＳ明朝" w:eastAsia="ＭＳ明朝"/>
          <w:kern w:val="0"/>
        </w:rPr>
      </w:pPr>
      <w:r>
        <w:rPr>
          <w:rFonts w:hint="eastAsia" w:ascii="ＭＳ明朝" w:hAnsi="ＭＳ明朝" w:eastAsia="ＭＳ明朝"/>
          <w:kern w:val="0"/>
        </w:rPr>
        <w:t>（指定特定相談支援の内容及び利用者から受領する費用等について）</w:t>
      </w:r>
    </w:p>
    <w:p>
      <w:pPr>
        <w:pStyle w:val="0"/>
        <w:autoSpaceDE w:val="0"/>
        <w:autoSpaceDN w:val="0"/>
        <w:adjustRightInd w:val="0"/>
        <w:jc w:val="left"/>
        <w:rPr>
          <w:rFonts w:hint="default" w:ascii="ＭＳ明朝" w:hAnsi="ＭＳ明朝" w:eastAsia="ＭＳ明朝"/>
          <w:kern w:val="0"/>
        </w:rPr>
      </w:pPr>
      <w:r>
        <w:rPr>
          <w:rFonts w:hint="eastAsia" w:ascii="ＭＳ明朝" w:hAnsi="ＭＳ明朝" w:eastAsia="ＭＳ明朝"/>
          <w:kern w:val="0"/>
        </w:rPr>
        <w:t>第６条　提供内容は、次のとおりとする。</w:t>
      </w:r>
    </w:p>
    <w:p>
      <w:pPr>
        <w:pStyle w:val="0"/>
        <w:autoSpaceDE w:val="0"/>
        <w:autoSpaceDN w:val="0"/>
        <w:adjustRightInd w:val="0"/>
        <w:ind w:firstLine="210" w:firstLineChars="100"/>
        <w:jc w:val="left"/>
        <w:rPr>
          <w:rFonts w:hint="default" w:ascii="ＭＳゴシック" w:hAnsi="ＭＳゴシック" w:eastAsia="ＭＳゴシック"/>
          <w:kern w:val="0"/>
          <w:shd w:val="pct15" w:color="auto" w:fill="FFFFFF"/>
        </w:rPr>
      </w:pPr>
      <w:r>
        <w:rPr>
          <w:rFonts w:hint="eastAsia" w:ascii="ＭＳゴシック" w:hAnsi="ＭＳゴシック" w:eastAsia="ＭＳゴシック"/>
          <w:kern w:val="0"/>
          <w:shd w:val="pct15" w:color="auto" w:fill="FFFFFF"/>
        </w:rPr>
        <w:t>特定相談支援事業の内容を記載する。</w:t>
      </w:r>
    </w:p>
    <w:p>
      <w:pPr>
        <w:pStyle w:val="0"/>
        <w:autoSpaceDE w:val="0"/>
        <w:autoSpaceDN w:val="0"/>
        <w:adjustRightInd w:val="0"/>
        <w:ind w:firstLine="210" w:firstLineChars="100"/>
        <w:jc w:val="left"/>
        <w:rPr>
          <w:rFonts w:hint="default" w:ascii="ＭＳゴシック" w:hAnsi="ＭＳゴシック" w:eastAsia="ＭＳゴシック"/>
          <w:kern w:val="0"/>
          <w:shd w:val="pct15" w:color="auto" w:fill="FFFFFF"/>
        </w:rPr>
      </w:pPr>
      <w:r>
        <w:rPr>
          <w:rFonts w:hint="eastAsia" w:ascii="ＭＳゴシック" w:hAnsi="ＭＳゴシック" w:eastAsia="ＭＳゴシック"/>
          <w:kern w:val="0"/>
          <w:shd w:val="pct15" w:color="auto" w:fill="FFFFFF"/>
        </w:rPr>
        <w:t>（例）基本相談支援</w:t>
      </w:r>
    </w:p>
    <w:p>
      <w:pPr>
        <w:pStyle w:val="0"/>
        <w:autoSpaceDE w:val="0"/>
        <w:autoSpaceDN w:val="0"/>
        <w:adjustRightInd w:val="0"/>
        <w:ind w:firstLine="840" w:firstLineChars="400"/>
        <w:jc w:val="left"/>
        <w:rPr>
          <w:rFonts w:hint="default" w:ascii="ＭＳゴシック" w:hAnsi="ＭＳゴシック" w:eastAsia="ＭＳゴシック"/>
          <w:kern w:val="0"/>
          <w:shd w:val="pct15" w:color="auto" w:fill="FFFFFF"/>
        </w:rPr>
      </w:pPr>
      <w:r>
        <w:rPr>
          <w:rFonts w:hint="eastAsia" w:ascii="ＭＳゴシック" w:hAnsi="ＭＳゴシック" w:eastAsia="ＭＳゴシック"/>
          <w:kern w:val="0"/>
          <w:shd w:val="pct15" w:color="auto" w:fill="FFFFFF"/>
        </w:rPr>
        <w:t>障害者（児）等からの基本的な相談</w:t>
      </w:r>
    </w:p>
    <w:p>
      <w:pPr>
        <w:pStyle w:val="0"/>
        <w:autoSpaceDE w:val="0"/>
        <w:autoSpaceDN w:val="0"/>
        <w:adjustRightInd w:val="0"/>
        <w:ind w:firstLine="840" w:firstLineChars="400"/>
        <w:jc w:val="left"/>
        <w:rPr>
          <w:rFonts w:hint="default" w:ascii="ＭＳゴシック" w:hAnsi="ＭＳゴシック" w:eastAsia="ＭＳゴシック"/>
          <w:kern w:val="0"/>
          <w:shd w:val="pct15" w:color="auto" w:fill="FFFFFF"/>
        </w:rPr>
      </w:pPr>
      <w:r>
        <w:rPr>
          <w:rFonts w:hint="eastAsia" w:ascii="ＭＳゴシック" w:hAnsi="ＭＳゴシック" w:eastAsia="ＭＳゴシック"/>
          <w:kern w:val="0"/>
          <w:shd w:val="pct15" w:color="auto" w:fill="FFFFFF"/>
        </w:rPr>
        <w:t>計画相談支援</w:t>
      </w:r>
    </w:p>
    <w:p>
      <w:pPr>
        <w:pStyle w:val="0"/>
        <w:autoSpaceDE w:val="0"/>
        <w:autoSpaceDN w:val="0"/>
        <w:adjustRightInd w:val="0"/>
        <w:ind w:firstLine="840" w:firstLineChars="400"/>
        <w:jc w:val="left"/>
        <w:rPr>
          <w:rFonts w:hint="default" w:ascii="ＭＳゴシック" w:hAnsi="ＭＳゴシック" w:eastAsia="ＭＳゴシック"/>
          <w:kern w:val="0"/>
          <w:shd w:val="pct15" w:color="auto" w:fill="FFFFFF"/>
        </w:rPr>
      </w:pPr>
      <w:r>
        <w:rPr>
          <w:rFonts w:hint="eastAsia" w:ascii="ＭＳゴシック" w:hAnsi="ＭＳゴシック" w:eastAsia="ＭＳゴシック"/>
          <w:kern w:val="0"/>
          <w:shd w:val="pct15" w:color="auto" w:fill="FFFFFF"/>
        </w:rPr>
        <w:t>一　サービス利用支援（サービス等利用計画の作成等）</w:t>
      </w:r>
    </w:p>
    <w:p>
      <w:pPr>
        <w:pStyle w:val="0"/>
        <w:autoSpaceDE w:val="0"/>
        <w:autoSpaceDN w:val="0"/>
        <w:adjustRightInd w:val="0"/>
        <w:ind w:firstLine="840" w:firstLineChars="400"/>
        <w:jc w:val="left"/>
        <w:rPr>
          <w:rFonts w:hint="default" w:ascii="ＭＳゴシック" w:hAnsi="ＭＳゴシック" w:eastAsia="ＭＳゴシック"/>
          <w:kern w:val="0"/>
          <w:shd w:val="pct15" w:color="auto" w:fill="FFFFFF"/>
        </w:rPr>
      </w:pPr>
      <w:r>
        <w:rPr>
          <w:rFonts w:hint="eastAsia" w:ascii="ＭＳゴシック" w:hAnsi="ＭＳゴシック" w:eastAsia="ＭＳゴシック"/>
          <w:kern w:val="0"/>
          <w:shd w:val="pct15" w:color="auto" w:fill="FFFFFF"/>
        </w:rPr>
        <w:t>二　継続サービス利用支援（モニタリング等）</w:t>
      </w:r>
    </w:p>
    <w:p>
      <w:pPr>
        <w:pStyle w:val="0"/>
        <w:autoSpaceDE w:val="0"/>
        <w:autoSpaceDN w:val="0"/>
        <w:adjustRightInd w:val="0"/>
        <w:ind w:left="210" w:hanging="210" w:hangingChars="100"/>
        <w:jc w:val="left"/>
        <w:rPr>
          <w:rFonts w:hint="default" w:ascii="ＭＳ明朝" w:hAnsi="ＭＳ明朝" w:eastAsia="ＭＳ明朝"/>
          <w:kern w:val="0"/>
        </w:rPr>
      </w:pPr>
      <w:r>
        <w:rPr>
          <w:rFonts w:hint="eastAsia" w:ascii="ＭＳ明朝" w:hAnsi="ＭＳ明朝" w:eastAsia="ＭＳ明朝"/>
          <w:kern w:val="0"/>
        </w:rPr>
        <w:t>２</w:t>
      </w:r>
      <w:r>
        <w:rPr>
          <w:rFonts w:hint="default" w:ascii="ＭＳ明朝" w:hAnsi="ＭＳ明朝" w:eastAsia="ＭＳ明朝"/>
          <w:kern w:val="0"/>
        </w:rPr>
        <w:t xml:space="preserve"> </w:t>
      </w:r>
      <w:r>
        <w:rPr>
          <w:rFonts w:hint="eastAsia" w:ascii="ＭＳ明朝" w:hAnsi="ＭＳ明朝" w:eastAsia="ＭＳ明朝"/>
          <w:kern w:val="0"/>
        </w:rPr>
        <w:t>法定代理受領を行わない指定特定相談支援を提供した際は、法第５１条の１７第２項の規定により算定された計画相談支援給付費の額の支払を受けるものとする。</w:t>
      </w:r>
    </w:p>
    <w:p>
      <w:pPr>
        <w:pStyle w:val="0"/>
        <w:autoSpaceDE w:val="0"/>
        <w:autoSpaceDN w:val="0"/>
        <w:adjustRightInd w:val="0"/>
        <w:ind w:left="210" w:hanging="210" w:hangingChars="100"/>
        <w:jc w:val="left"/>
        <w:rPr>
          <w:rFonts w:hint="default" w:ascii="ＭＳ明朝" w:hAnsi="ＭＳ明朝" w:eastAsia="ＭＳ明朝"/>
          <w:kern w:val="0"/>
        </w:rPr>
      </w:pPr>
      <w:r>
        <w:rPr>
          <w:rFonts w:hint="eastAsia" w:ascii="ＭＳ明朝" w:hAnsi="ＭＳ明朝" w:eastAsia="ＭＳ明朝"/>
          <w:kern w:val="0"/>
        </w:rPr>
        <w:t>３</w:t>
      </w:r>
      <w:r>
        <w:rPr>
          <w:rFonts w:hint="default" w:ascii="ＭＳ明朝" w:hAnsi="ＭＳ明朝" w:eastAsia="ＭＳ明朝"/>
          <w:kern w:val="0"/>
        </w:rPr>
        <w:t xml:space="preserve"> </w:t>
      </w:r>
      <w:r>
        <w:rPr>
          <w:rFonts w:hint="eastAsia" w:ascii="ＭＳ明朝" w:hAnsi="ＭＳ明朝" w:eastAsia="ＭＳ明朝"/>
          <w:kern w:val="0"/>
        </w:rPr>
        <w:t>第８条に定める通常の実施地域以外の地域の居宅等を訪問して指定特定相談支援を行う場合には、それに要した交通費は、その実額を徴収する。</w:t>
      </w:r>
    </w:p>
    <w:p>
      <w:pPr>
        <w:pStyle w:val="0"/>
        <w:autoSpaceDE w:val="0"/>
        <w:autoSpaceDN w:val="0"/>
        <w:adjustRightInd w:val="0"/>
        <w:ind w:left="210" w:hanging="210" w:hangingChars="100"/>
        <w:jc w:val="left"/>
        <w:rPr>
          <w:rFonts w:hint="default" w:ascii="ＭＳ明朝" w:hAnsi="ＭＳ明朝" w:eastAsia="ＭＳ明朝"/>
          <w:kern w:val="0"/>
        </w:rPr>
      </w:pPr>
      <w:r>
        <w:rPr>
          <w:rFonts w:hint="eastAsia" w:ascii="ＭＳ明朝" w:hAnsi="ＭＳ明朝" w:eastAsia="ＭＳ明朝"/>
          <w:kern w:val="0"/>
        </w:rPr>
        <w:t>４</w:t>
      </w:r>
      <w:r>
        <w:rPr>
          <w:rFonts w:hint="default" w:ascii="ＭＳ明朝" w:hAnsi="ＭＳ明朝" w:eastAsia="ＭＳ明朝"/>
          <w:kern w:val="0"/>
        </w:rPr>
        <w:t xml:space="preserve"> </w:t>
      </w:r>
      <w:r>
        <w:rPr>
          <w:rFonts w:hint="eastAsia" w:ascii="ＭＳ明朝" w:hAnsi="ＭＳ明朝" w:eastAsia="ＭＳ明朝"/>
          <w:kern w:val="0"/>
        </w:rPr>
        <w:t>前２項の費用の支払を受けた場合には、当該費用に係る領収証を当該費用を支払った利用者に対し交付するものとする。</w:t>
      </w:r>
    </w:p>
    <w:p>
      <w:pPr>
        <w:pStyle w:val="0"/>
        <w:autoSpaceDE w:val="0"/>
        <w:autoSpaceDN w:val="0"/>
        <w:adjustRightInd w:val="0"/>
        <w:ind w:left="210" w:hanging="210" w:hangingChars="100"/>
        <w:jc w:val="left"/>
        <w:rPr>
          <w:rFonts w:hint="default" w:ascii="ＭＳ明朝" w:hAnsi="ＭＳ明朝" w:eastAsia="ＭＳ明朝"/>
          <w:kern w:val="0"/>
        </w:rPr>
      </w:pPr>
      <w:r>
        <w:rPr>
          <w:rFonts w:hint="eastAsia" w:ascii="ＭＳ明朝" w:hAnsi="ＭＳ明朝" w:eastAsia="ＭＳ明朝"/>
          <w:kern w:val="0"/>
        </w:rPr>
        <w:t>５</w:t>
      </w:r>
      <w:r>
        <w:rPr>
          <w:rFonts w:hint="default" w:ascii="ＭＳ明朝" w:hAnsi="ＭＳ明朝" w:eastAsia="ＭＳ明朝"/>
          <w:kern w:val="0"/>
        </w:rPr>
        <w:t xml:space="preserve"> </w:t>
      </w:r>
      <w:r>
        <w:rPr>
          <w:rFonts w:hint="eastAsia" w:ascii="ＭＳ明朝" w:hAnsi="ＭＳ明朝" w:eastAsia="ＭＳ明朝"/>
          <w:kern w:val="0"/>
        </w:rPr>
        <w:t>第２項の費用の額に係る相談支援の提供に当たっては、あらかじめ、利用者に対し、当該相談支援の内容及び費用について説明を行い、利用者等の同意を得るものとする。</w:t>
      </w:r>
    </w:p>
    <w:p>
      <w:pPr>
        <w:pStyle w:val="0"/>
        <w:autoSpaceDE w:val="0"/>
        <w:autoSpaceDN w:val="0"/>
        <w:adjustRightInd w:val="0"/>
        <w:ind w:firstLine="210" w:firstLineChars="100"/>
        <w:jc w:val="left"/>
        <w:rPr>
          <w:rFonts w:hint="default" w:ascii="ＭＳゴシック" w:hAnsi="ＭＳゴシック" w:eastAsia="ＭＳゴシック"/>
          <w:kern w:val="0"/>
          <w:shd w:val="pct15" w:color="auto" w:fill="FFFFFF"/>
        </w:rPr>
      </w:pPr>
      <w:r>
        <w:rPr>
          <w:rFonts w:hint="eastAsia" w:ascii="ＭＳゴシック" w:hAnsi="ＭＳゴシック" w:eastAsia="ＭＳゴシック"/>
          <w:kern w:val="0"/>
          <w:shd w:val="pct15" w:color="auto" w:fill="FFFFFF"/>
        </w:rPr>
        <w:t>等、実費額を徴収することがある場合には記載する。</w:t>
      </w:r>
    </w:p>
    <w:p>
      <w:pPr>
        <w:pStyle w:val="0"/>
        <w:autoSpaceDE w:val="0"/>
        <w:autoSpaceDN w:val="0"/>
        <w:adjustRightInd w:val="0"/>
        <w:ind w:firstLine="210" w:firstLineChars="100"/>
        <w:jc w:val="left"/>
        <w:rPr>
          <w:rFonts w:hint="default" w:ascii="ＭＳゴシック" w:hAnsi="ＭＳゴシック" w:eastAsia="ＭＳゴシック"/>
          <w:kern w:val="0"/>
          <w:shd w:val="pct15" w:color="auto" w:fill="FFFFFF"/>
        </w:rPr>
      </w:pPr>
    </w:p>
    <w:p>
      <w:pPr>
        <w:pStyle w:val="0"/>
        <w:autoSpaceDE w:val="0"/>
        <w:autoSpaceDN w:val="0"/>
        <w:adjustRightInd w:val="0"/>
        <w:jc w:val="left"/>
        <w:rPr>
          <w:rFonts w:hint="default" w:ascii="ＭＳゴシック" w:hAnsi="ＭＳゴシック" w:eastAsia="ＭＳゴシック"/>
          <w:kern w:val="0"/>
        </w:rPr>
      </w:pPr>
      <w:r>
        <w:rPr>
          <w:rFonts w:hint="eastAsia" w:ascii="ＭＳ明朝" w:hAnsi="ＭＳ明朝" w:eastAsia="ＭＳ明朝"/>
          <w:kern w:val="0"/>
        </w:rPr>
        <w:t>（事業の主たる対象者）</w:t>
      </w:r>
      <w:r>
        <w:rPr>
          <w:rFonts w:hint="eastAsia" w:ascii="ＭＳゴシック" w:hAnsi="ＭＳゴシック" w:eastAsia="ＭＳゴシック"/>
          <w:kern w:val="0"/>
          <w:shd w:val="pct15" w:color="auto" w:fill="FFFFFF"/>
        </w:rPr>
        <w:t>※主たる対象者を定めた場合に記載する。</w:t>
      </w:r>
    </w:p>
    <w:p>
      <w:pPr>
        <w:pStyle w:val="0"/>
        <w:autoSpaceDE w:val="0"/>
        <w:autoSpaceDN w:val="0"/>
        <w:adjustRightInd w:val="0"/>
        <w:jc w:val="left"/>
        <w:rPr>
          <w:rFonts w:hint="default" w:ascii="ＭＳ明朝" w:hAnsi="ＭＳ明朝" w:eastAsia="ＭＳ明朝"/>
          <w:kern w:val="0"/>
        </w:rPr>
      </w:pPr>
      <w:r>
        <w:rPr>
          <w:rFonts w:hint="eastAsia" w:ascii="ＭＳ明朝" w:hAnsi="ＭＳ明朝" w:eastAsia="ＭＳ明朝"/>
          <w:kern w:val="0"/>
        </w:rPr>
        <w:t>第７条　事業の主たる対象とする障害の種類を次のように定める。</w:t>
      </w:r>
    </w:p>
    <w:p>
      <w:pPr>
        <w:pStyle w:val="0"/>
        <w:autoSpaceDE w:val="0"/>
        <w:autoSpaceDN w:val="0"/>
        <w:adjustRightInd w:val="0"/>
        <w:ind w:firstLine="210" w:firstLineChars="100"/>
        <w:jc w:val="left"/>
        <w:rPr>
          <w:rFonts w:hint="default" w:ascii="ＭＳ明朝" w:hAnsi="ＭＳ明朝" w:eastAsia="ＭＳ明朝"/>
          <w:kern w:val="0"/>
        </w:rPr>
      </w:pPr>
      <w:r>
        <w:rPr>
          <w:rFonts w:hint="eastAsia" w:ascii="ＭＳ明朝" w:hAnsi="ＭＳ明朝" w:eastAsia="ＭＳ明朝"/>
          <w:kern w:val="0"/>
        </w:rPr>
        <w:t>身体障害者（</w:t>
      </w:r>
      <w:r>
        <w:rPr>
          <w:rFonts w:hint="eastAsia" w:ascii="Times New Roman" w:hAnsi="Times New Roman" w:eastAsia="ＭＳ明朝"/>
          <w:kern w:val="0"/>
        </w:rPr>
        <w:t>１８</w:t>
      </w:r>
      <w:r>
        <w:rPr>
          <w:rFonts w:hint="eastAsia" w:ascii="ＭＳ明朝" w:hAnsi="ＭＳ明朝" w:eastAsia="ＭＳ明朝"/>
          <w:kern w:val="0"/>
        </w:rPr>
        <w:t>歳未満の者を除く）</w:t>
      </w:r>
    </w:p>
    <w:p>
      <w:pPr>
        <w:pStyle w:val="0"/>
        <w:autoSpaceDE w:val="0"/>
        <w:autoSpaceDN w:val="0"/>
        <w:adjustRightInd w:val="0"/>
        <w:ind w:firstLine="210" w:firstLineChars="100"/>
        <w:jc w:val="left"/>
        <w:rPr>
          <w:rFonts w:hint="default" w:ascii="ＭＳ明朝" w:hAnsi="ＭＳ明朝" w:eastAsia="ＭＳ明朝"/>
          <w:kern w:val="0"/>
        </w:rPr>
      </w:pPr>
      <w:r>
        <w:rPr>
          <w:rFonts w:hint="eastAsia" w:ascii="ＭＳ明朝" w:hAnsi="ＭＳ明朝" w:eastAsia="ＭＳ明朝"/>
          <w:kern w:val="0"/>
        </w:rPr>
        <w:t>知的障害者（</w:t>
      </w:r>
      <w:r>
        <w:rPr>
          <w:rFonts w:hint="eastAsia" w:ascii="Times New Roman" w:hAnsi="Times New Roman" w:eastAsia="ＭＳ明朝"/>
          <w:kern w:val="0"/>
        </w:rPr>
        <w:t>１８</w:t>
      </w:r>
      <w:r>
        <w:rPr>
          <w:rFonts w:hint="eastAsia" w:ascii="ＭＳ明朝" w:hAnsi="ＭＳ明朝" w:eastAsia="ＭＳ明朝"/>
          <w:kern w:val="0"/>
        </w:rPr>
        <w:t>歳未満の者を除く）</w:t>
      </w:r>
    </w:p>
    <w:p>
      <w:pPr>
        <w:pStyle w:val="0"/>
        <w:autoSpaceDE w:val="0"/>
        <w:autoSpaceDN w:val="0"/>
        <w:adjustRightInd w:val="0"/>
        <w:ind w:firstLine="210" w:firstLineChars="100"/>
        <w:jc w:val="left"/>
        <w:rPr>
          <w:rFonts w:hint="default" w:ascii="ＭＳ明朝" w:hAnsi="ＭＳ明朝" w:eastAsia="ＭＳ明朝"/>
          <w:kern w:val="0"/>
        </w:rPr>
      </w:pPr>
      <w:r>
        <w:rPr>
          <w:rFonts w:hint="eastAsia" w:ascii="ＭＳ明朝" w:hAnsi="ＭＳ明朝" w:eastAsia="ＭＳ明朝"/>
          <w:kern w:val="0"/>
        </w:rPr>
        <w:t>障害児（</w:t>
      </w:r>
      <w:r>
        <w:rPr>
          <w:rFonts w:hint="eastAsia" w:ascii="Times New Roman" w:hAnsi="Times New Roman" w:eastAsia="ＭＳ明朝"/>
          <w:kern w:val="0"/>
        </w:rPr>
        <w:t>１８</w:t>
      </w:r>
      <w:r>
        <w:rPr>
          <w:rFonts w:hint="eastAsia" w:ascii="ＭＳ明朝" w:hAnsi="ＭＳ明朝" w:eastAsia="ＭＳ明朝"/>
          <w:kern w:val="0"/>
        </w:rPr>
        <w:t>歳未満の身体障害者及び知的障害者）</w:t>
      </w:r>
    </w:p>
    <w:p>
      <w:pPr>
        <w:pStyle w:val="0"/>
        <w:autoSpaceDE w:val="0"/>
        <w:autoSpaceDN w:val="0"/>
        <w:adjustRightInd w:val="0"/>
        <w:ind w:firstLine="210" w:firstLineChars="100"/>
        <w:jc w:val="left"/>
        <w:rPr>
          <w:rFonts w:hint="eastAsia" w:ascii="ＭＳ明朝" w:hAnsi="ＭＳ明朝" w:eastAsia="ＭＳ明朝"/>
          <w:kern w:val="0"/>
        </w:rPr>
      </w:pPr>
      <w:r>
        <w:rPr>
          <w:rFonts w:hint="eastAsia" w:ascii="ＭＳ明朝" w:hAnsi="ＭＳ明朝" w:eastAsia="ＭＳ明朝"/>
          <w:kern w:val="0"/>
        </w:rPr>
        <w:t>精神障害者（</w:t>
      </w:r>
      <w:r>
        <w:rPr>
          <w:rFonts w:hint="eastAsia" w:ascii="Times New Roman" w:hAnsi="Times New Roman" w:eastAsia="ＭＳ明朝"/>
          <w:kern w:val="0"/>
        </w:rPr>
        <w:t>１８</w:t>
      </w:r>
      <w:r>
        <w:rPr>
          <w:rFonts w:hint="eastAsia" w:ascii="ＭＳ明朝" w:hAnsi="ＭＳ明朝" w:eastAsia="ＭＳ明朝"/>
          <w:kern w:val="0"/>
        </w:rPr>
        <w:t>歳未満の者を含む）</w:t>
      </w:r>
    </w:p>
    <w:p>
      <w:pPr>
        <w:pStyle w:val="0"/>
        <w:autoSpaceDE w:val="0"/>
        <w:autoSpaceDN w:val="0"/>
        <w:adjustRightInd w:val="0"/>
        <w:ind w:firstLine="210" w:firstLineChars="100"/>
        <w:jc w:val="left"/>
        <w:rPr>
          <w:rFonts w:hint="default" w:ascii="ＭＳゴシック" w:hAnsi="ＭＳゴシック" w:eastAsia="ＭＳゴシック"/>
          <w:kern w:val="0"/>
        </w:rPr>
      </w:pPr>
      <w:r>
        <w:rPr>
          <w:rFonts w:hint="eastAsia" w:ascii="ＭＳゴシック" w:hAnsi="ＭＳゴシック" w:eastAsia="ＭＳゴシック"/>
          <w:kern w:val="0"/>
        </w:rPr>
        <w:t>難病等対象者　</w:t>
      </w:r>
      <w:r>
        <w:rPr>
          <w:rFonts w:hint="eastAsia" w:ascii="ＭＳゴシック" w:hAnsi="ＭＳゴシック" w:eastAsia="ＭＳゴシック"/>
          <w:kern w:val="0"/>
          <w:shd w:val="pct15" w:color="auto" w:fill="FFFFFF"/>
        </w:rPr>
        <w:t>等、対象とする障害種類について記載する。</w:t>
      </w:r>
    </w:p>
    <w:p>
      <w:pPr>
        <w:pStyle w:val="0"/>
        <w:autoSpaceDE w:val="0"/>
        <w:autoSpaceDN w:val="0"/>
        <w:adjustRightInd w:val="0"/>
        <w:ind w:firstLine="210" w:firstLineChars="100"/>
        <w:jc w:val="left"/>
        <w:rPr>
          <w:rFonts w:hint="default" w:ascii="ＭＳゴシック" w:hAnsi="ＭＳゴシック" w:eastAsia="ＭＳゴシック"/>
          <w:kern w:val="0"/>
        </w:rPr>
      </w:pPr>
    </w:p>
    <w:p>
      <w:pPr>
        <w:pStyle w:val="0"/>
        <w:autoSpaceDE w:val="0"/>
        <w:autoSpaceDN w:val="0"/>
        <w:adjustRightInd w:val="0"/>
        <w:jc w:val="left"/>
        <w:rPr>
          <w:rFonts w:hint="default" w:ascii="ＭＳ明朝" w:hAnsi="ＭＳ明朝" w:eastAsia="ＭＳ明朝"/>
          <w:kern w:val="0"/>
        </w:rPr>
      </w:pPr>
      <w:r>
        <w:rPr>
          <w:rFonts w:hint="eastAsia" w:ascii="ＭＳ明朝" w:hAnsi="ＭＳ明朝" w:eastAsia="ＭＳ明朝"/>
          <w:kern w:val="0"/>
        </w:rPr>
        <w:t>（通常の事業の実施地域）</w:t>
      </w:r>
    </w:p>
    <w:p>
      <w:pPr>
        <w:pStyle w:val="0"/>
        <w:autoSpaceDE w:val="0"/>
        <w:autoSpaceDN w:val="0"/>
        <w:adjustRightInd w:val="0"/>
        <w:jc w:val="left"/>
        <w:rPr>
          <w:rFonts w:hint="default" w:ascii="ＭＳ明朝" w:hAnsi="ＭＳ明朝" w:eastAsia="ＭＳ明朝"/>
          <w:kern w:val="0"/>
        </w:rPr>
      </w:pPr>
      <w:r>
        <w:rPr>
          <w:rFonts w:hint="eastAsia" w:ascii="ＭＳ明朝" w:hAnsi="ＭＳ明朝" w:eastAsia="ＭＳ明朝"/>
          <w:kern w:val="0"/>
        </w:rPr>
        <w:t>第８条　通常の事業の実施地域は、</w:t>
      </w:r>
      <w:r>
        <w:rPr>
          <w:rFonts w:hint="eastAsia" w:ascii="ＭＳ明朝" w:hAnsi="ＭＳ明朝" w:eastAsia="ＭＳ明朝"/>
          <w:kern w:val="0"/>
          <w:shd w:val="pct15" w:color="auto" w:fill="FFFFFF"/>
        </w:rPr>
        <w:t>☆☆区、※※区</w:t>
      </w:r>
      <w:r>
        <w:rPr>
          <w:rFonts w:hint="eastAsia" w:ascii="ＭＳ明朝" w:hAnsi="ＭＳ明朝" w:eastAsia="ＭＳ明朝"/>
          <w:kern w:val="0"/>
        </w:rPr>
        <w:t>の区域とする。</w:t>
      </w:r>
      <w:r>
        <w:rPr>
          <w:rFonts w:hint="default" w:ascii="ＭＳ明朝" w:hAnsi="ＭＳ明朝" w:eastAsia="ＭＳ明朝"/>
          <w:kern w:val="0"/>
        </w:rPr>
        <w:br w:type="textWrapping" w:clear="none"/>
      </w:r>
    </w:p>
    <w:p>
      <w:pPr>
        <w:pStyle w:val="0"/>
        <w:autoSpaceDE w:val="0"/>
        <w:autoSpaceDN w:val="0"/>
        <w:adjustRightInd w:val="0"/>
        <w:jc w:val="left"/>
        <w:rPr>
          <w:rFonts w:hint="default" w:ascii="ＭＳ明朝" w:hAnsi="ＭＳ明朝" w:eastAsia="ＭＳ明朝"/>
          <w:kern w:val="0"/>
        </w:rPr>
      </w:pPr>
      <w:r>
        <w:rPr>
          <w:rFonts w:hint="eastAsia" w:ascii="ＭＳ明朝" w:hAnsi="ＭＳ明朝" w:eastAsia="ＭＳ明朝"/>
          <w:kern w:val="0"/>
        </w:rPr>
        <w:t>（虐待の防止のための措置）</w:t>
      </w:r>
    </w:p>
    <w:p>
      <w:pPr>
        <w:pStyle w:val="0"/>
        <w:autoSpaceDE w:val="0"/>
        <w:autoSpaceDN w:val="0"/>
        <w:adjustRightInd w:val="0"/>
        <w:ind w:left="210" w:hanging="210" w:hangingChars="100"/>
        <w:jc w:val="left"/>
        <w:rPr>
          <w:rFonts w:hint="eastAsia" w:ascii="ＭＳ明朝" w:hAnsi="ＭＳ明朝" w:eastAsia="ＭＳ明朝"/>
          <w:kern w:val="0"/>
        </w:rPr>
      </w:pPr>
      <w:r>
        <w:rPr>
          <w:rFonts w:hint="eastAsia" w:ascii="ＭＳ明朝" w:hAnsi="ＭＳ明朝" w:eastAsia="ＭＳ明朝"/>
          <w:kern w:val="0"/>
        </w:rPr>
        <w:t>第９条　事業所は、利用者に対する虐待を早期に発見して迅速かつ適切な対応を図るため、次の措置を講じるものとする。</w:t>
      </w:r>
    </w:p>
    <w:p>
      <w:pPr>
        <w:pStyle w:val="0"/>
        <w:autoSpaceDE w:val="0"/>
        <w:autoSpaceDN w:val="0"/>
        <w:adjustRightInd w:val="0"/>
        <w:ind w:left="210" w:hanging="210" w:hangingChars="100"/>
        <w:jc w:val="left"/>
        <w:rPr>
          <w:rFonts w:hint="eastAsia" w:ascii="ＭＳ明朝" w:hAnsi="ＭＳ明朝" w:eastAsia="ＭＳ明朝"/>
          <w:kern w:val="0"/>
        </w:rPr>
      </w:pPr>
      <w:r>
        <w:rPr>
          <w:rFonts w:hint="eastAsia" w:ascii="ＭＳ明朝" w:hAnsi="ＭＳ明朝" w:eastAsia="ＭＳ明朝"/>
          <w:kern w:val="0"/>
        </w:rPr>
        <w:t>　（１）虐待の防止に関する責任者の選定</w:t>
      </w:r>
    </w:p>
    <w:p>
      <w:pPr>
        <w:pStyle w:val="0"/>
        <w:autoSpaceDE w:val="0"/>
        <w:autoSpaceDN w:val="0"/>
        <w:adjustRightInd w:val="0"/>
        <w:ind w:left="210" w:leftChars="100"/>
        <w:jc w:val="left"/>
        <w:rPr>
          <w:rFonts w:hint="eastAsia" w:ascii="ＭＳ明朝" w:hAnsi="ＭＳ明朝" w:eastAsia="ＭＳ明朝"/>
          <w:kern w:val="0"/>
        </w:rPr>
      </w:pPr>
      <w:r>
        <w:rPr>
          <w:rFonts w:hint="eastAsia" w:ascii="ＭＳ明朝" w:hAnsi="ＭＳ明朝" w:eastAsia="ＭＳ明朝"/>
          <w:kern w:val="0"/>
        </w:rPr>
        <w:t>（２）成年後見制度の利用支援</w:t>
      </w:r>
    </w:p>
    <w:p>
      <w:pPr>
        <w:pStyle w:val="0"/>
        <w:autoSpaceDE w:val="0"/>
        <w:autoSpaceDN w:val="0"/>
        <w:adjustRightInd w:val="0"/>
        <w:ind w:left="210" w:leftChars="100"/>
        <w:jc w:val="left"/>
        <w:rPr>
          <w:rFonts w:hint="eastAsia" w:ascii="ＭＳ明朝" w:hAnsi="ＭＳ明朝" w:eastAsia="ＭＳ明朝"/>
          <w:kern w:val="0"/>
        </w:rPr>
      </w:pPr>
      <w:r>
        <w:rPr>
          <w:rFonts w:hint="eastAsia" w:ascii="ＭＳ明朝" w:hAnsi="ＭＳ明朝" w:eastAsia="ＭＳ明朝"/>
          <w:kern w:val="0"/>
        </w:rPr>
        <w:t>（３）苦情解決体制の整備</w:t>
      </w:r>
    </w:p>
    <w:p>
      <w:pPr>
        <w:pStyle w:val="0"/>
        <w:autoSpaceDE w:val="0"/>
        <w:autoSpaceDN w:val="0"/>
        <w:adjustRightInd w:val="0"/>
        <w:ind w:left="420" w:leftChars="100" w:hanging="210" w:hangingChars="100"/>
        <w:jc w:val="left"/>
        <w:rPr>
          <w:rFonts w:hint="default" w:ascii="ＭＳ明朝" w:hAnsi="ＭＳ明朝" w:eastAsia="ＭＳ明朝"/>
          <w:kern w:val="0"/>
        </w:rPr>
      </w:pPr>
      <w:r>
        <w:rPr>
          <w:rFonts w:hint="eastAsia" w:ascii="ＭＳ明朝" w:hAnsi="ＭＳ明朝" w:eastAsia="ＭＳ明朝"/>
          <w:kern w:val="0"/>
        </w:rPr>
        <w:t>（４）従業者に対する虐待の防止を啓発・普及するための研修の実施</w:t>
      </w:r>
    </w:p>
    <w:p>
      <w:pPr>
        <w:pStyle w:val="0"/>
        <w:autoSpaceDE w:val="0"/>
        <w:autoSpaceDN w:val="0"/>
        <w:adjustRightInd w:val="0"/>
        <w:ind w:left="210" w:leftChars="100"/>
        <w:jc w:val="left"/>
        <w:rPr>
          <w:rFonts w:hint="default" w:ascii="ＭＳ明朝" w:hAnsi="ＭＳ明朝" w:eastAsia="ＭＳ明朝"/>
          <w:kern w:val="0"/>
        </w:rPr>
      </w:pPr>
      <w:r>
        <w:rPr>
          <w:rFonts w:hint="eastAsia" w:ascii="ＭＳゴシック" w:hAnsi="ＭＳゴシック" w:eastAsia="ＭＳゴシック"/>
          <w:kern w:val="0"/>
          <w:shd w:val="pct15" w:color="auto" w:fill="FFFFFF"/>
        </w:rPr>
        <w:t>等を記載する。</w:t>
      </w:r>
    </w:p>
    <w:p>
      <w:pPr>
        <w:pStyle w:val="0"/>
        <w:autoSpaceDE w:val="0"/>
        <w:autoSpaceDN w:val="0"/>
        <w:adjustRightInd w:val="0"/>
        <w:ind w:left="210" w:leftChars="100"/>
        <w:jc w:val="left"/>
        <w:rPr>
          <w:rFonts w:hint="default" w:ascii="ＭＳ明朝" w:hAnsi="ＭＳ明朝" w:eastAsia="ＭＳ明朝"/>
          <w:kern w:val="0"/>
        </w:rPr>
      </w:pPr>
    </w:p>
    <w:p>
      <w:pPr>
        <w:pStyle w:val="0"/>
        <w:autoSpaceDE w:val="0"/>
        <w:autoSpaceDN w:val="0"/>
        <w:adjustRightInd w:val="0"/>
        <w:jc w:val="left"/>
        <w:rPr>
          <w:rFonts w:hint="default" w:ascii="ＭＳ明朝" w:hAnsi="ＭＳ明朝" w:eastAsia="ＭＳ明朝"/>
          <w:kern w:val="0"/>
        </w:rPr>
      </w:pPr>
      <w:r>
        <w:rPr>
          <w:rFonts w:hint="eastAsia" w:ascii="ＭＳ明朝" w:hAnsi="ＭＳ明朝" w:eastAsia="ＭＳ明朝"/>
          <w:kern w:val="0"/>
        </w:rPr>
        <w:t>（その他運営についての留意事項）</w:t>
      </w:r>
    </w:p>
    <w:p>
      <w:pPr>
        <w:pStyle w:val="0"/>
        <w:autoSpaceDE w:val="0"/>
        <w:autoSpaceDN w:val="0"/>
        <w:adjustRightInd w:val="0"/>
        <w:ind w:left="210" w:hanging="210" w:hangingChars="100"/>
        <w:jc w:val="left"/>
        <w:rPr>
          <w:rFonts w:hint="default" w:ascii="ＭＳ明朝" w:hAnsi="ＭＳ明朝" w:eastAsia="ＭＳ明朝"/>
          <w:kern w:val="0"/>
        </w:rPr>
      </w:pPr>
      <w:r>
        <w:rPr>
          <w:rFonts w:hint="eastAsia" w:ascii="ＭＳ明朝" w:hAnsi="ＭＳ明朝" w:eastAsia="ＭＳ明朝"/>
          <w:kern w:val="0"/>
        </w:rPr>
        <w:t>第</w:t>
      </w:r>
      <w:r>
        <w:rPr>
          <w:rFonts w:hint="default" w:ascii="Century" w:hAnsi="Century" w:eastAsia="ＭＳ明朝"/>
          <w:kern w:val="0"/>
        </w:rPr>
        <w:t xml:space="preserve">10 </w:t>
      </w:r>
      <w:r>
        <w:rPr>
          <w:rFonts w:hint="eastAsia" w:ascii="ＭＳ明朝" w:hAnsi="ＭＳ明朝" w:eastAsia="ＭＳ明朝"/>
          <w:kern w:val="0"/>
        </w:rPr>
        <w:t>条　事業所は、従業者の質的向上を図るため、研修の機会を次の通り設けるものとし、また、業務体制を整備する。</w:t>
      </w:r>
    </w:p>
    <w:p>
      <w:pPr>
        <w:pStyle w:val="0"/>
        <w:autoSpaceDE w:val="0"/>
        <w:autoSpaceDN w:val="0"/>
        <w:adjustRightInd w:val="0"/>
        <w:ind w:firstLine="210" w:firstLineChars="100"/>
        <w:jc w:val="left"/>
        <w:rPr>
          <w:rFonts w:hint="default" w:ascii="ＭＳ明朝" w:hAnsi="ＭＳ明朝" w:eastAsia="ＭＳ明朝"/>
          <w:kern w:val="0"/>
        </w:rPr>
      </w:pPr>
      <w:r>
        <w:rPr>
          <w:rFonts w:hint="eastAsia" w:ascii="ＭＳ明朝" w:hAnsi="ＭＳ明朝" w:eastAsia="ＭＳ明朝"/>
          <w:kern w:val="0"/>
        </w:rPr>
        <w:t>一　採用時研修採用後※か</w:t>
      </w:r>
      <w:bookmarkStart w:id="0" w:name="_GoBack"/>
      <w:bookmarkEnd w:id="0"/>
      <w:r>
        <w:rPr>
          <w:rFonts w:hint="eastAsia" w:ascii="ＭＳ明朝" w:hAnsi="ＭＳ明朝" w:eastAsia="ＭＳ明朝"/>
          <w:kern w:val="0"/>
        </w:rPr>
        <w:t>月以内</w:t>
      </w:r>
    </w:p>
    <w:p>
      <w:pPr>
        <w:pStyle w:val="0"/>
        <w:autoSpaceDE w:val="0"/>
        <w:autoSpaceDN w:val="0"/>
        <w:adjustRightInd w:val="0"/>
        <w:ind w:firstLine="210" w:firstLineChars="100"/>
        <w:jc w:val="left"/>
        <w:rPr>
          <w:rFonts w:hint="default" w:ascii="ＭＳ明朝" w:hAnsi="ＭＳ明朝" w:eastAsia="ＭＳ明朝"/>
          <w:kern w:val="0"/>
        </w:rPr>
      </w:pPr>
      <w:r>
        <w:rPr>
          <w:rFonts w:hint="eastAsia" w:ascii="ＭＳ明朝" w:hAnsi="ＭＳ明朝" w:eastAsia="ＭＳ明朝"/>
          <w:kern w:val="0"/>
        </w:rPr>
        <w:t>二　継続研修</w:t>
      </w:r>
      <w:r>
        <w:rPr>
          <w:rFonts w:hint="default" w:ascii="ＭＳ明朝" w:hAnsi="ＭＳ明朝" w:eastAsia="ＭＳ明朝"/>
          <w:kern w:val="0"/>
        </w:rPr>
        <w:t xml:space="preserve"> </w:t>
      </w:r>
      <w:r>
        <w:rPr>
          <w:rFonts w:hint="eastAsia" w:ascii="ＭＳ明朝" w:hAnsi="ＭＳ明朝" w:eastAsia="ＭＳ明朝"/>
          <w:kern w:val="0"/>
        </w:rPr>
        <w:t>年※回</w:t>
      </w:r>
    </w:p>
    <w:p>
      <w:pPr>
        <w:pStyle w:val="0"/>
        <w:autoSpaceDE w:val="0"/>
        <w:autoSpaceDN w:val="0"/>
        <w:adjustRightInd w:val="0"/>
        <w:jc w:val="left"/>
        <w:rPr>
          <w:rFonts w:hint="default" w:ascii="ＭＳ明朝" w:hAnsi="ＭＳ明朝" w:eastAsia="ＭＳ明朝"/>
          <w:kern w:val="0"/>
        </w:rPr>
      </w:pPr>
      <w:r>
        <w:rPr>
          <w:rFonts w:hint="eastAsia" w:ascii="ＭＳ明朝" w:hAnsi="ＭＳ明朝" w:eastAsia="ＭＳ明朝"/>
          <w:kern w:val="0"/>
        </w:rPr>
        <w:t>２</w:t>
      </w:r>
      <w:r>
        <w:rPr>
          <w:rFonts w:hint="default" w:ascii="ＭＳ明朝" w:hAnsi="ＭＳ明朝" w:eastAsia="ＭＳ明朝"/>
          <w:kern w:val="0"/>
        </w:rPr>
        <w:t xml:space="preserve"> </w:t>
      </w:r>
      <w:r>
        <w:rPr>
          <w:rFonts w:hint="eastAsia" w:ascii="ＭＳ明朝" w:hAnsi="ＭＳ明朝" w:eastAsia="ＭＳ明朝"/>
          <w:kern w:val="0"/>
        </w:rPr>
        <w:t>従業者は業務上知り得た利用者又はその家族の秘密を保持する。</w:t>
      </w:r>
    </w:p>
    <w:p>
      <w:pPr>
        <w:pStyle w:val="0"/>
        <w:autoSpaceDE w:val="0"/>
        <w:autoSpaceDN w:val="0"/>
        <w:adjustRightInd w:val="0"/>
        <w:ind w:left="210" w:hanging="210" w:hangingChars="100"/>
        <w:jc w:val="left"/>
        <w:rPr>
          <w:rFonts w:hint="default" w:ascii="ＭＳ明朝" w:hAnsi="ＭＳ明朝" w:eastAsia="ＭＳ明朝"/>
          <w:kern w:val="0"/>
        </w:rPr>
      </w:pPr>
      <w:r>
        <w:rPr>
          <w:rFonts w:hint="eastAsia" w:ascii="ＭＳ明朝" w:hAnsi="ＭＳ明朝" w:eastAsia="ＭＳ明朝"/>
          <w:kern w:val="0"/>
        </w:rPr>
        <w:t>３</w:t>
      </w:r>
      <w:r>
        <w:rPr>
          <w:rFonts w:hint="default" w:ascii="ＭＳ明朝" w:hAnsi="ＭＳ明朝" w:eastAsia="ＭＳ明朝"/>
          <w:kern w:val="0"/>
        </w:rPr>
        <w:t xml:space="preserve"> </w:t>
      </w:r>
      <w:r>
        <w:rPr>
          <w:rFonts w:hint="eastAsia" w:ascii="ＭＳ明朝" w:hAnsi="ＭＳ明朝" w:eastAsia="ＭＳ明朝"/>
          <w:kern w:val="0"/>
        </w:rPr>
        <w:t>従業者であった者に、業務上知り得た利用者又はその家族の秘密を保持させるため、従業者でなくなった後においてもこれらの秘密を保持するべき旨を、従業者との雇用契約の内容とする。</w:t>
      </w:r>
    </w:p>
    <w:p>
      <w:pPr>
        <w:pStyle w:val="0"/>
        <w:autoSpaceDE w:val="0"/>
        <w:autoSpaceDN w:val="0"/>
        <w:adjustRightInd w:val="0"/>
        <w:ind w:left="210" w:hanging="210" w:hangingChars="100"/>
        <w:jc w:val="left"/>
        <w:rPr>
          <w:rFonts w:hint="default" w:ascii="ＭＳ明朝" w:hAnsi="ＭＳ明朝" w:eastAsia="ＭＳ明朝"/>
          <w:kern w:val="0"/>
        </w:rPr>
      </w:pPr>
      <w:r>
        <w:rPr>
          <w:rFonts w:hint="eastAsia" w:ascii="ＭＳ明朝" w:hAnsi="ＭＳ明朝" w:eastAsia="ＭＳ明朝"/>
          <w:kern w:val="0"/>
        </w:rPr>
        <w:t>４</w:t>
      </w:r>
      <w:r>
        <w:rPr>
          <w:rFonts w:hint="default" w:ascii="ＭＳ明朝" w:hAnsi="ＭＳ明朝" w:eastAsia="ＭＳ明朝"/>
          <w:kern w:val="0"/>
        </w:rPr>
        <w:t xml:space="preserve"> </w:t>
      </w:r>
      <w:r>
        <w:rPr>
          <w:rFonts w:hint="eastAsia" w:ascii="ＭＳ明朝" w:hAnsi="ＭＳ明朝" w:eastAsia="ＭＳ明朝"/>
          <w:kern w:val="0"/>
        </w:rPr>
        <w:t>この規程に定める事項のほか、運営に関する重要事項は※※法人と事業所の管理者との協議に基づいて定めるものとする。</w:t>
      </w:r>
    </w:p>
    <w:p>
      <w:pPr>
        <w:pStyle w:val="0"/>
        <w:autoSpaceDE w:val="0"/>
        <w:autoSpaceDN w:val="0"/>
        <w:adjustRightInd w:val="0"/>
        <w:ind w:left="210" w:leftChars="100"/>
        <w:jc w:val="left"/>
        <w:rPr>
          <w:rFonts w:hint="default" w:ascii="ＭＳ明朝" w:hAnsi="ＭＳ明朝" w:eastAsia="ＭＳ明朝"/>
          <w:kern w:val="0"/>
        </w:rPr>
      </w:pPr>
      <w:r>
        <w:rPr>
          <w:rFonts w:hint="eastAsia" w:ascii="ＭＳゴシック" w:hAnsi="ＭＳゴシック" w:eastAsia="ＭＳゴシック"/>
          <w:kern w:val="0"/>
          <w:shd w:val="pct15" w:color="auto" w:fill="FFFFFF"/>
        </w:rPr>
        <w:t>等の運営についての重要事項を記載する。</w:t>
      </w:r>
    </w:p>
    <w:p>
      <w:pPr>
        <w:pStyle w:val="0"/>
        <w:autoSpaceDE w:val="0"/>
        <w:autoSpaceDN w:val="0"/>
        <w:adjustRightInd w:val="0"/>
        <w:ind w:left="210" w:leftChars="100"/>
        <w:jc w:val="left"/>
        <w:rPr>
          <w:rFonts w:hint="default" w:ascii="ＭＳ明朝" w:hAnsi="ＭＳ明朝" w:eastAsia="ＭＳ明朝"/>
          <w:kern w:val="0"/>
        </w:rPr>
      </w:pPr>
    </w:p>
    <w:p>
      <w:pPr>
        <w:pStyle w:val="0"/>
        <w:autoSpaceDE w:val="0"/>
        <w:autoSpaceDN w:val="0"/>
        <w:adjustRightInd w:val="0"/>
        <w:ind w:firstLine="630" w:firstLineChars="300"/>
        <w:jc w:val="left"/>
        <w:rPr>
          <w:rFonts w:hint="default" w:ascii="ＭＳ明朝" w:hAnsi="ＭＳ明朝" w:eastAsia="ＭＳ明朝"/>
          <w:kern w:val="0"/>
        </w:rPr>
      </w:pPr>
      <w:r>
        <w:rPr>
          <w:rFonts w:hint="eastAsia" w:ascii="ＭＳ明朝" w:hAnsi="ＭＳ明朝" w:eastAsia="ＭＳ明朝"/>
          <w:kern w:val="0"/>
        </w:rPr>
        <w:t>附　則</w:t>
      </w:r>
    </w:p>
    <w:p>
      <w:pPr>
        <w:pStyle w:val="0"/>
        <w:ind w:firstLine="210" w:firstLineChars="100"/>
        <w:rPr>
          <w:rFonts w:hint="default"/>
        </w:rPr>
      </w:pPr>
      <w:r>
        <w:rPr>
          <w:rFonts w:hint="eastAsia" w:ascii="ＭＳ明朝" w:hAnsi="ＭＳ明朝" w:eastAsia="ＭＳ明朝"/>
          <w:kern w:val="0"/>
        </w:rPr>
        <w:t>この規程は、　　年　月　日から施行する。</w:t>
      </w:r>
    </w:p>
    <w:sectPr>
      <w:pgSz w:w="11906" w:h="16838"/>
      <w:pgMar w:top="1985" w:right="1701" w:bottom="1701" w:left="1701" w:header="851" w:footer="992" w:gutter="0"/>
      <w:cols w:space="720"/>
      <w:textDirection w:val="lrTb"/>
      <w:docGrid w:type="lines"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明朝">
    <w:panose1 w:val="00000000000000000000"/>
    <w:charset w:val="80"/>
    <w:family w:val="roman"/>
    <w:notTrueType/>
    <w:pitch w:val="fixed"/>
    <w:sig w:usb0="00000000" w:usb1="00000000" w:usb2="00000000" w:usb3="00000000" w:csb0="00000200" w:csb1="00000000"/>
  </w:font>
  <w:font w:name="ＭＳゴシック">
    <w:panose1 w:val="00000000000000000000"/>
    <w:charset w:val="80"/>
    <w:family w:val="auto"/>
    <w:notTrueType/>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3</Pages>
  <Words>5</Words>
  <Characters>2080</Characters>
  <Application>JUST Note</Application>
  <Lines>104</Lines>
  <Paragraphs>70</Paragraphs>
  <CharactersWithSpaces>2123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津曲　響子</cp:lastModifiedBy>
  <dcterms:modified xsi:type="dcterms:W3CDTF">2020-02-03T02:06:54Z</dcterms:modified>
  <cp:revision>3</cp:revision>
</cp:coreProperties>
</file>